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CB34A" w14:textId="77777777" w:rsidR="00E139A0" w:rsidRDefault="005407CE">
      <w:pPr>
        <w:rPr>
          <w:sz w:val="20"/>
          <w:szCs w:val="20"/>
        </w:rPr>
      </w:pPr>
      <w:r>
        <w:rPr>
          <w:sz w:val="20"/>
          <w:szCs w:val="20"/>
        </w:rPr>
        <w:tab/>
      </w:r>
      <w:r>
        <w:rPr>
          <w:sz w:val="20"/>
          <w:szCs w:val="20"/>
        </w:rPr>
        <w:tab/>
      </w:r>
      <w:r>
        <w:rPr>
          <w:sz w:val="20"/>
          <w:szCs w:val="20"/>
        </w:rPr>
        <w:tab/>
        <w:t xml:space="preserve">     </w:t>
      </w:r>
    </w:p>
    <w:p w14:paraId="7666FD7D" w14:textId="77777777" w:rsidR="00E139A0" w:rsidRDefault="005407CE">
      <w:pPr>
        <w:rPr>
          <w:sz w:val="20"/>
          <w:szCs w:val="20"/>
        </w:rPr>
      </w:pPr>
      <w:r>
        <w:rPr>
          <w:noProof/>
          <w:sz w:val="20"/>
          <w:szCs w:val="20"/>
        </w:rPr>
        <w:drawing>
          <wp:inline distT="0" distB="0" distL="0" distR="0" wp14:anchorId="2106AB82" wp14:editId="17EE52E0">
            <wp:extent cx="1416020" cy="495710"/>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t="29370" b="35622"/>
                    <a:stretch>
                      <a:fillRect/>
                    </a:stretch>
                  </pic:blipFill>
                  <pic:spPr>
                    <a:xfrm>
                      <a:off x="0" y="0"/>
                      <a:ext cx="1416020" cy="495710"/>
                    </a:xfrm>
                    <a:prstGeom prst="rect">
                      <a:avLst/>
                    </a:prstGeom>
                    <a:ln/>
                  </pic:spPr>
                </pic:pic>
              </a:graphicData>
            </a:graphic>
          </wp:inline>
        </w:drawing>
      </w:r>
    </w:p>
    <w:p w14:paraId="68179BEB" w14:textId="77777777" w:rsidR="00E139A0" w:rsidRDefault="00E139A0">
      <w:pPr>
        <w:jc w:val="center"/>
        <w:rPr>
          <w:sz w:val="20"/>
          <w:szCs w:val="20"/>
        </w:rPr>
      </w:pPr>
    </w:p>
    <w:p w14:paraId="6CC57BC8" w14:textId="77777777" w:rsidR="00E139A0" w:rsidRDefault="00E139A0">
      <w:pPr>
        <w:tabs>
          <w:tab w:val="left" w:pos="2127"/>
        </w:tabs>
        <w:rPr>
          <w:b/>
          <w:sz w:val="20"/>
          <w:szCs w:val="20"/>
        </w:rPr>
      </w:pPr>
    </w:p>
    <w:p w14:paraId="6F2A99B2" w14:textId="77777777" w:rsidR="00E139A0" w:rsidRDefault="00E139A0">
      <w:pPr>
        <w:tabs>
          <w:tab w:val="left" w:pos="2127"/>
        </w:tabs>
        <w:rPr>
          <w:b/>
          <w:sz w:val="20"/>
          <w:szCs w:val="20"/>
        </w:rPr>
      </w:pPr>
    </w:p>
    <w:p w14:paraId="50572D2F" w14:textId="77777777" w:rsidR="00E139A0" w:rsidRDefault="005407CE">
      <w:pPr>
        <w:rPr>
          <w:b/>
          <w:color w:val="000000"/>
          <w:sz w:val="20"/>
          <w:szCs w:val="20"/>
        </w:rPr>
      </w:pPr>
      <w:r>
        <w:rPr>
          <w:b/>
          <w:sz w:val="20"/>
          <w:szCs w:val="20"/>
        </w:rPr>
        <w:t xml:space="preserve">ITLC </w:t>
      </w:r>
      <w:r>
        <w:rPr>
          <w:b/>
          <w:color w:val="000000"/>
          <w:sz w:val="20"/>
          <w:szCs w:val="20"/>
        </w:rPr>
        <w:t xml:space="preserve">800:  Incorporating Indigenous Culture, Language &amp; Land in K-12 Trauma Liberation </w:t>
      </w:r>
    </w:p>
    <w:p w14:paraId="3B6D5717" w14:textId="77777777" w:rsidR="00E139A0" w:rsidRDefault="00E139A0">
      <w:pPr>
        <w:tabs>
          <w:tab w:val="left" w:pos="2127"/>
        </w:tabs>
        <w:rPr>
          <w:b/>
          <w:sz w:val="20"/>
          <w:szCs w:val="20"/>
        </w:rPr>
      </w:pPr>
    </w:p>
    <w:p w14:paraId="6CB2E039" w14:textId="77777777" w:rsidR="00E139A0" w:rsidRDefault="00E139A0">
      <w:pPr>
        <w:rPr>
          <w:b/>
          <w:sz w:val="20"/>
          <w:szCs w:val="20"/>
        </w:rPr>
      </w:pPr>
    </w:p>
    <w:p w14:paraId="2550E6DD" w14:textId="77777777" w:rsidR="00E139A0" w:rsidRDefault="005407CE">
      <w:pPr>
        <w:pStyle w:val="Heading1"/>
        <w:rPr>
          <w:sz w:val="20"/>
          <w:szCs w:val="20"/>
        </w:rPr>
      </w:pPr>
      <w:r>
        <w:rPr>
          <w:sz w:val="20"/>
          <w:szCs w:val="20"/>
        </w:rPr>
        <w:t>Module Syllabus</w:t>
      </w:r>
    </w:p>
    <w:p w14:paraId="2BB58560" w14:textId="77777777" w:rsidR="00E139A0" w:rsidRDefault="005407CE">
      <w:pPr>
        <w:pStyle w:val="Heading1"/>
        <w:rPr>
          <w:sz w:val="20"/>
          <w:szCs w:val="20"/>
        </w:rPr>
      </w:pPr>
      <w:r>
        <w:rPr>
          <w:sz w:val="20"/>
          <w:szCs w:val="20"/>
        </w:rPr>
        <w:t>Winter 2021</w:t>
      </w:r>
    </w:p>
    <w:p w14:paraId="6DCA8C96" w14:textId="77777777" w:rsidR="00E139A0" w:rsidRDefault="005407CE">
      <w:pPr>
        <w:ind w:left="2160" w:firstLine="720"/>
        <w:rPr>
          <w:b/>
          <w:sz w:val="20"/>
          <w:szCs w:val="20"/>
        </w:rPr>
      </w:pPr>
      <w:r>
        <w:rPr>
          <w:b/>
          <w:sz w:val="20"/>
          <w:szCs w:val="20"/>
        </w:rPr>
        <w:t>Instructor:  Mrs. Tatum Albert</w:t>
      </w:r>
    </w:p>
    <w:p w14:paraId="0E805918" w14:textId="77777777" w:rsidR="00E139A0" w:rsidRDefault="005407CE">
      <w:pPr>
        <w:jc w:val="center"/>
        <w:rPr>
          <w:b/>
          <w:sz w:val="20"/>
          <w:szCs w:val="20"/>
        </w:rPr>
      </w:pPr>
      <w:r>
        <w:rPr>
          <w:b/>
          <w:sz w:val="20"/>
          <w:szCs w:val="20"/>
        </w:rPr>
        <w:t>Email: tatumnevz@gmail.com</w:t>
      </w:r>
    </w:p>
    <w:p w14:paraId="6CE6B845" w14:textId="77777777" w:rsidR="00E139A0" w:rsidRDefault="005407CE">
      <w:pPr>
        <w:jc w:val="center"/>
        <w:rPr>
          <w:b/>
          <w:sz w:val="20"/>
          <w:szCs w:val="20"/>
        </w:rPr>
      </w:pPr>
      <w:r>
        <w:rPr>
          <w:b/>
          <w:sz w:val="20"/>
          <w:szCs w:val="20"/>
        </w:rPr>
        <w:t>Indigenous Trauma Liberation Certificate</w:t>
      </w:r>
    </w:p>
    <w:p w14:paraId="6A382500" w14:textId="77777777" w:rsidR="00E139A0" w:rsidRDefault="005407CE">
      <w:pPr>
        <w:jc w:val="center"/>
        <w:rPr>
          <w:sz w:val="20"/>
          <w:szCs w:val="20"/>
        </w:rPr>
      </w:pPr>
      <w:r>
        <w:rPr>
          <w:sz w:val="20"/>
          <w:szCs w:val="20"/>
        </w:rPr>
        <w:t xml:space="preserve">Hosted by Think Indigenous Events Inc. </w:t>
      </w:r>
    </w:p>
    <w:p w14:paraId="06F06D9C" w14:textId="77777777" w:rsidR="00E139A0" w:rsidRDefault="00E139A0">
      <w:pPr>
        <w:jc w:val="center"/>
        <w:rPr>
          <w:b/>
          <w:sz w:val="20"/>
          <w:szCs w:val="20"/>
        </w:rPr>
      </w:pPr>
    </w:p>
    <w:p w14:paraId="50A9AFC5" w14:textId="77777777" w:rsidR="00E139A0" w:rsidRDefault="00E139A0">
      <w:pPr>
        <w:jc w:val="center"/>
        <w:rPr>
          <w:b/>
          <w:sz w:val="20"/>
          <w:szCs w:val="20"/>
        </w:rPr>
      </w:pPr>
    </w:p>
    <w:p w14:paraId="18C8F7F4" w14:textId="77777777" w:rsidR="00E139A0" w:rsidRDefault="005407CE">
      <w:pPr>
        <w:rPr>
          <w:sz w:val="20"/>
          <w:szCs w:val="20"/>
        </w:rPr>
      </w:pPr>
      <w:r>
        <w:rPr>
          <w:b/>
          <w:sz w:val="20"/>
          <w:szCs w:val="20"/>
        </w:rPr>
        <w:t xml:space="preserve">Email: </w:t>
      </w:r>
    </w:p>
    <w:p w14:paraId="70DD07E1" w14:textId="77777777" w:rsidR="00E139A0" w:rsidRDefault="00E139A0">
      <w:pPr>
        <w:rPr>
          <w:b/>
          <w:sz w:val="20"/>
          <w:szCs w:val="20"/>
        </w:rPr>
      </w:pPr>
    </w:p>
    <w:p w14:paraId="6A844470" w14:textId="77777777" w:rsidR="00E139A0" w:rsidRDefault="00E139A0">
      <w:pPr>
        <w:ind w:left="720" w:hanging="720"/>
        <w:rPr>
          <w:b/>
          <w:sz w:val="20"/>
          <w:szCs w:val="20"/>
        </w:rPr>
      </w:pPr>
    </w:p>
    <w:p w14:paraId="6F4266B5" w14:textId="77777777" w:rsidR="00E139A0" w:rsidRDefault="005407CE">
      <w:pPr>
        <w:ind w:left="720" w:hanging="720"/>
        <w:rPr>
          <w:b/>
          <w:sz w:val="20"/>
          <w:szCs w:val="20"/>
        </w:rPr>
      </w:pPr>
      <w:r>
        <w:rPr>
          <w:b/>
          <w:sz w:val="20"/>
          <w:szCs w:val="20"/>
        </w:rPr>
        <w:t>Course Description:</w:t>
      </w:r>
    </w:p>
    <w:p w14:paraId="616B2EC7" w14:textId="77777777" w:rsidR="00E139A0" w:rsidRDefault="005407CE">
      <w:pPr>
        <w:pBdr>
          <w:top w:val="nil"/>
          <w:left w:val="nil"/>
          <w:bottom w:val="nil"/>
          <w:right w:val="nil"/>
          <w:between w:val="nil"/>
        </w:pBdr>
        <w:rPr>
          <w:color w:val="000000"/>
          <w:sz w:val="20"/>
          <w:szCs w:val="20"/>
        </w:rPr>
      </w:pPr>
      <w:r>
        <w:rPr>
          <w:color w:val="000000"/>
          <w:sz w:val="20"/>
          <w:szCs w:val="20"/>
        </w:rPr>
        <w:t xml:space="preserve">This course is designed to introduce ITLC participants to </w:t>
      </w:r>
      <w:r>
        <w:rPr>
          <w:sz w:val="20"/>
          <w:szCs w:val="20"/>
        </w:rPr>
        <w:t>authenticly</w:t>
      </w:r>
      <w:r>
        <w:rPr>
          <w:color w:val="000000"/>
          <w:sz w:val="20"/>
          <w:szCs w:val="20"/>
        </w:rPr>
        <w:t xml:space="preserve"> </w:t>
      </w:r>
      <w:r>
        <w:rPr>
          <w:sz w:val="20"/>
          <w:szCs w:val="20"/>
        </w:rPr>
        <w:t>examine the role</w:t>
      </w:r>
      <w:r>
        <w:rPr>
          <w:color w:val="000000"/>
          <w:sz w:val="20"/>
          <w:szCs w:val="20"/>
        </w:rPr>
        <w:t xml:space="preserve"> of the teacher, classroom and school environment that can be used to address the liberation of K-12 school aged children from trauma. Exploring a variety of strategies that assist in creating trauma liberated classrooms. This course will provide participa</w:t>
      </w:r>
      <w:r>
        <w:rPr>
          <w:color w:val="000000"/>
          <w:sz w:val="20"/>
          <w:szCs w:val="20"/>
        </w:rPr>
        <w:t>nts lessons on using social justice, art therapy, eco art, Indigenous language and land-  based education as tools to addressing and liberating Indigenous children from their trauma.  This course will also explore the impact of colonialism past, present an</w:t>
      </w:r>
      <w:r>
        <w:rPr>
          <w:color w:val="000000"/>
          <w:sz w:val="20"/>
          <w:szCs w:val="20"/>
        </w:rPr>
        <w:t xml:space="preserve">d future and will provide resources to </w:t>
      </w:r>
      <w:r>
        <w:rPr>
          <w:sz w:val="20"/>
          <w:szCs w:val="20"/>
        </w:rPr>
        <w:t>address</w:t>
      </w:r>
      <w:r>
        <w:rPr>
          <w:color w:val="000000"/>
          <w:sz w:val="20"/>
          <w:szCs w:val="20"/>
        </w:rPr>
        <w:t xml:space="preserve"> it in the K-12 school system.  </w:t>
      </w:r>
    </w:p>
    <w:p w14:paraId="67EE8067" w14:textId="77777777" w:rsidR="00E139A0" w:rsidRDefault="00E139A0">
      <w:pPr>
        <w:rPr>
          <w:b/>
          <w:sz w:val="20"/>
          <w:szCs w:val="20"/>
        </w:rPr>
      </w:pPr>
    </w:p>
    <w:p w14:paraId="43C0CFC7" w14:textId="77777777" w:rsidR="00E139A0" w:rsidRDefault="00E139A0">
      <w:pPr>
        <w:rPr>
          <w:b/>
          <w:sz w:val="20"/>
          <w:szCs w:val="20"/>
        </w:rPr>
      </w:pPr>
    </w:p>
    <w:p w14:paraId="56EFCF65" w14:textId="77777777" w:rsidR="00E139A0" w:rsidRDefault="005407CE">
      <w:pPr>
        <w:rPr>
          <w:b/>
          <w:sz w:val="20"/>
          <w:szCs w:val="20"/>
        </w:rPr>
      </w:pPr>
      <w:r>
        <w:rPr>
          <w:b/>
          <w:sz w:val="20"/>
          <w:szCs w:val="20"/>
        </w:rPr>
        <w:t>Resources</w:t>
      </w:r>
    </w:p>
    <w:p w14:paraId="48F4482E" w14:textId="77777777" w:rsidR="00E139A0" w:rsidRDefault="005407CE">
      <w:pPr>
        <w:rPr>
          <w:sz w:val="20"/>
          <w:szCs w:val="20"/>
        </w:rPr>
      </w:pPr>
      <w:r>
        <w:rPr>
          <w:sz w:val="20"/>
          <w:szCs w:val="20"/>
        </w:rPr>
        <w:t>The resources of this course are found at the end of the syllabi in the literature base section. Other resources such as video links, etc., will be suggested as requ</w:t>
      </w:r>
      <w:r>
        <w:rPr>
          <w:sz w:val="20"/>
          <w:szCs w:val="20"/>
        </w:rPr>
        <w:t xml:space="preserve">ired by the instructor.  </w:t>
      </w:r>
    </w:p>
    <w:p w14:paraId="5E81FB87" w14:textId="77777777" w:rsidR="00E139A0" w:rsidRDefault="00E139A0">
      <w:pPr>
        <w:pBdr>
          <w:top w:val="nil"/>
          <w:left w:val="nil"/>
          <w:bottom w:val="nil"/>
          <w:right w:val="nil"/>
          <w:between w:val="nil"/>
        </w:pBdr>
        <w:rPr>
          <w:color w:val="000000"/>
          <w:sz w:val="20"/>
          <w:szCs w:val="20"/>
        </w:rPr>
      </w:pPr>
    </w:p>
    <w:p w14:paraId="3B9B5CAF" w14:textId="77777777" w:rsidR="00E139A0" w:rsidRDefault="005407CE">
      <w:pPr>
        <w:rPr>
          <w:b/>
          <w:i/>
          <w:sz w:val="20"/>
          <w:szCs w:val="20"/>
        </w:rPr>
      </w:pPr>
      <w:r>
        <w:rPr>
          <w:b/>
          <w:i/>
          <w:sz w:val="20"/>
          <w:szCs w:val="20"/>
        </w:rPr>
        <w:t xml:space="preserve">Please note that Elders and Knowledge Keepers will be involved in all aspects of this course for educational, historical and spiritual guidance. </w:t>
      </w:r>
    </w:p>
    <w:p w14:paraId="523F7BF7" w14:textId="77777777" w:rsidR="00E139A0" w:rsidRDefault="00E139A0">
      <w:pPr>
        <w:rPr>
          <w:sz w:val="20"/>
          <w:szCs w:val="20"/>
        </w:rPr>
      </w:pPr>
    </w:p>
    <w:p w14:paraId="68839D20" w14:textId="77777777" w:rsidR="00E139A0" w:rsidRDefault="00E139A0">
      <w:pPr>
        <w:rPr>
          <w:b/>
          <w:sz w:val="20"/>
          <w:szCs w:val="20"/>
        </w:rPr>
      </w:pPr>
    </w:p>
    <w:p w14:paraId="1C2FD222" w14:textId="77777777" w:rsidR="00E139A0" w:rsidRDefault="005407CE">
      <w:pPr>
        <w:rPr>
          <w:b/>
          <w:sz w:val="20"/>
          <w:szCs w:val="20"/>
        </w:rPr>
      </w:pPr>
      <w:r>
        <w:rPr>
          <w:b/>
          <w:sz w:val="20"/>
          <w:szCs w:val="20"/>
        </w:rPr>
        <w:t>Learning Outcomes</w:t>
      </w:r>
    </w:p>
    <w:p w14:paraId="719D1F57" w14:textId="77777777" w:rsidR="00E139A0" w:rsidRDefault="005407CE">
      <w:pPr>
        <w:rPr>
          <w:sz w:val="20"/>
          <w:szCs w:val="20"/>
        </w:rPr>
      </w:pPr>
      <w:r>
        <w:rPr>
          <w:sz w:val="20"/>
          <w:szCs w:val="20"/>
        </w:rPr>
        <w:t>Participants in this course will learn how to:</w:t>
      </w:r>
    </w:p>
    <w:p w14:paraId="33C84744" w14:textId="77777777" w:rsidR="00E139A0" w:rsidRDefault="005407CE">
      <w:pPr>
        <w:widowControl w:val="0"/>
        <w:numPr>
          <w:ilvl w:val="0"/>
          <w:numId w:val="10"/>
        </w:numPr>
        <w:pBdr>
          <w:top w:val="nil"/>
          <w:left w:val="nil"/>
          <w:bottom w:val="nil"/>
          <w:right w:val="nil"/>
          <w:between w:val="nil"/>
        </w:pBdr>
        <w:rPr>
          <w:color w:val="000000"/>
          <w:sz w:val="20"/>
          <w:szCs w:val="20"/>
        </w:rPr>
      </w:pPr>
      <w:r>
        <w:rPr>
          <w:color w:val="000000"/>
          <w:sz w:val="20"/>
          <w:szCs w:val="20"/>
        </w:rPr>
        <w:t>Indigenous Trauma Informed Pedagogy and Practices</w:t>
      </w:r>
    </w:p>
    <w:p w14:paraId="2562BC85" w14:textId="77777777" w:rsidR="00E139A0" w:rsidRDefault="005407CE">
      <w:pPr>
        <w:widowControl w:val="0"/>
        <w:numPr>
          <w:ilvl w:val="0"/>
          <w:numId w:val="10"/>
        </w:numPr>
        <w:pBdr>
          <w:top w:val="nil"/>
          <w:left w:val="nil"/>
          <w:bottom w:val="nil"/>
          <w:right w:val="nil"/>
          <w:between w:val="nil"/>
        </w:pBdr>
        <w:rPr>
          <w:color w:val="000000"/>
          <w:sz w:val="20"/>
          <w:szCs w:val="20"/>
        </w:rPr>
      </w:pPr>
      <w:r>
        <w:rPr>
          <w:color w:val="000000"/>
          <w:sz w:val="20"/>
          <w:szCs w:val="20"/>
        </w:rPr>
        <w:t>Exploration of teacher’s Role in Trauma Informed Practice</w:t>
      </w:r>
    </w:p>
    <w:p w14:paraId="57E6F25D" w14:textId="77777777" w:rsidR="00E139A0" w:rsidRDefault="005407CE">
      <w:pPr>
        <w:widowControl w:val="0"/>
        <w:numPr>
          <w:ilvl w:val="0"/>
          <w:numId w:val="10"/>
        </w:numPr>
        <w:pBdr>
          <w:top w:val="nil"/>
          <w:left w:val="nil"/>
          <w:bottom w:val="nil"/>
          <w:right w:val="nil"/>
          <w:between w:val="nil"/>
        </w:pBdr>
        <w:rPr>
          <w:color w:val="000000"/>
          <w:sz w:val="20"/>
          <w:szCs w:val="20"/>
        </w:rPr>
      </w:pPr>
      <w:r>
        <w:rPr>
          <w:color w:val="000000"/>
          <w:sz w:val="20"/>
          <w:szCs w:val="20"/>
        </w:rPr>
        <w:t>Creating a trauma informed classroom</w:t>
      </w:r>
    </w:p>
    <w:p w14:paraId="51ECAE87" w14:textId="77777777" w:rsidR="00E139A0" w:rsidRDefault="005407CE">
      <w:pPr>
        <w:widowControl w:val="0"/>
        <w:numPr>
          <w:ilvl w:val="0"/>
          <w:numId w:val="10"/>
        </w:numPr>
        <w:pBdr>
          <w:top w:val="nil"/>
          <w:left w:val="nil"/>
          <w:bottom w:val="nil"/>
          <w:right w:val="nil"/>
          <w:between w:val="nil"/>
        </w:pBdr>
        <w:rPr>
          <w:color w:val="000000"/>
          <w:sz w:val="20"/>
          <w:szCs w:val="20"/>
        </w:rPr>
      </w:pPr>
      <w:r>
        <w:rPr>
          <w:color w:val="000000"/>
          <w:sz w:val="20"/>
          <w:szCs w:val="20"/>
        </w:rPr>
        <w:t>Creating a school environment for Trauma Informed Practice</w:t>
      </w:r>
    </w:p>
    <w:p w14:paraId="7FF05B96" w14:textId="77777777" w:rsidR="00E139A0" w:rsidRDefault="005407CE">
      <w:pPr>
        <w:widowControl w:val="0"/>
        <w:numPr>
          <w:ilvl w:val="0"/>
          <w:numId w:val="10"/>
        </w:numPr>
        <w:pBdr>
          <w:top w:val="nil"/>
          <w:left w:val="nil"/>
          <w:bottom w:val="nil"/>
          <w:right w:val="nil"/>
          <w:between w:val="nil"/>
        </w:pBdr>
        <w:rPr>
          <w:color w:val="000000"/>
          <w:sz w:val="20"/>
          <w:szCs w:val="20"/>
        </w:rPr>
      </w:pPr>
      <w:r>
        <w:rPr>
          <w:color w:val="000000"/>
          <w:sz w:val="20"/>
          <w:szCs w:val="20"/>
        </w:rPr>
        <w:t>Share and learn ways of building intercultural and a</w:t>
      </w:r>
      <w:r>
        <w:rPr>
          <w:color w:val="000000"/>
          <w:sz w:val="20"/>
          <w:szCs w:val="20"/>
        </w:rPr>
        <w:t>llied relationships that support the creation of K-12 trauma liberated classroom through lessons, unit plans, student led events, classroom environment, school environment to Indigenous students.</w:t>
      </w:r>
    </w:p>
    <w:p w14:paraId="42F694EF" w14:textId="77777777" w:rsidR="00E139A0" w:rsidRDefault="005407CE">
      <w:pPr>
        <w:widowControl w:val="0"/>
        <w:numPr>
          <w:ilvl w:val="0"/>
          <w:numId w:val="10"/>
        </w:numPr>
        <w:pBdr>
          <w:top w:val="nil"/>
          <w:left w:val="nil"/>
          <w:bottom w:val="nil"/>
          <w:right w:val="nil"/>
          <w:between w:val="nil"/>
        </w:pBdr>
        <w:rPr>
          <w:color w:val="000000"/>
          <w:sz w:val="20"/>
          <w:szCs w:val="20"/>
        </w:rPr>
      </w:pPr>
      <w:r>
        <w:rPr>
          <w:color w:val="000000"/>
          <w:sz w:val="20"/>
          <w:szCs w:val="20"/>
        </w:rPr>
        <w:t>Share and engage in Indigenous lessons, unit plans, projects</w:t>
      </w:r>
      <w:r>
        <w:rPr>
          <w:color w:val="000000"/>
          <w:sz w:val="20"/>
          <w:szCs w:val="20"/>
        </w:rPr>
        <w:t xml:space="preserve"> and student conferences that enhance understanding, celebrate diversity, and enrich the spirit.</w:t>
      </w:r>
    </w:p>
    <w:p w14:paraId="08BC7004" w14:textId="77777777" w:rsidR="00E139A0" w:rsidRDefault="00E139A0">
      <w:pPr>
        <w:rPr>
          <w:b/>
          <w:sz w:val="20"/>
          <w:szCs w:val="20"/>
        </w:rPr>
      </w:pPr>
    </w:p>
    <w:p w14:paraId="4021FF1A" w14:textId="77777777" w:rsidR="00E139A0" w:rsidRDefault="00E139A0">
      <w:pPr>
        <w:rPr>
          <w:b/>
          <w:sz w:val="20"/>
          <w:szCs w:val="20"/>
        </w:rPr>
      </w:pPr>
    </w:p>
    <w:p w14:paraId="73446461" w14:textId="77777777" w:rsidR="00E139A0" w:rsidRDefault="00E139A0">
      <w:pPr>
        <w:rPr>
          <w:b/>
          <w:sz w:val="20"/>
          <w:szCs w:val="20"/>
        </w:rPr>
      </w:pPr>
    </w:p>
    <w:p w14:paraId="21CBD893" w14:textId="77777777" w:rsidR="00E139A0" w:rsidRDefault="00E139A0">
      <w:pPr>
        <w:rPr>
          <w:b/>
          <w:sz w:val="20"/>
          <w:szCs w:val="20"/>
        </w:rPr>
      </w:pPr>
    </w:p>
    <w:p w14:paraId="24403248" w14:textId="77777777" w:rsidR="00E139A0" w:rsidRDefault="00E139A0">
      <w:pPr>
        <w:rPr>
          <w:b/>
          <w:sz w:val="20"/>
          <w:szCs w:val="20"/>
        </w:rPr>
      </w:pPr>
    </w:p>
    <w:p w14:paraId="4DD5B472" w14:textId="77777777" w:rsidR="00E139A0" w:rsidRDefault="00E139A0">
      <w:pPr>
        <w:rPr>
          <w:b/>
          <w:sz w:val="20"/>
          <w:szCs w:val="20"/>
        </w:rPr>
      </w:pPr>
    </w:p>
    <w:p w14:paraId="1A784D69" w14:textId="77777777" w:rsidR="00E139A0" w:rsidRDefault="00E139A0">
      <w:pPr>
        <w:rPr>
          <w:b/>
          <w:sz w:val="20"/>
          <w:szCs w:val="20"/>
        </w:rPr>
      </w:pPr>
    </w:p>
    <w:p w14:paraId="143E8060" w14:textId="77777777" w:rsidR="00E139A0" w:rsidRDefault="00E139A0">
      <w:pPr>
        <w:rPr>
          <w:b/>
          <w:sz w:val="20"/>
          <w:szCs w:val="20"/>
        </w:rPr>
      </w:pPr>
    </w:p>
    <w:p w14:paraId="3CCFA470" w14:textId="77777777" w:rsidR="00E139A0" w:rsidRDefault="00E139A0">
      <w:pPr>
        <w:rPr>
          <w:b/>
          <w:sz w:val="20"/>
          <w:szCs w:val="20"/>
        </w:rPr>
      </w:pPr>
    </w:p>
    <w:p w14:paraId="04E4340F" w14:textId="77777777" w:rsidR="00E139A0" w:rsidRDefault="005407CE">
      <w:pPr>
        <w:jc w:val="center"/>
        <w:rPr>
          <w:b/>
          <w:sz w:val="20"/>
          <w:szCs w:val="20"/>
        </w:rPr>
      </w:pPr>
      <w:r>
        <w:rPr>
          <w:b/>
          <w:sz w:val="20"/>
          <w:szCs w:val="20"/>
        </w:rPr>
        <w:t>Course Content/Schedule</w:t>
      </w:r>
    </w:p>
    <w:p w14:paraId="41ADCEFC" w14:textId="77777777" w:rsidR="00E139A0" w:rsidRDefault="00E139A0">
      <w:pPr>
        <w:jc w:val="center"/>
        <w:rPr>
          <w:b/>
          <w:sz w:val="20"/>
          <w:szCs w:val="20"/>
        </w:rPr>
      </w:pPr>
    </w:p>
    <w:p w14:paraId="43EA617A" w14:textId="77777777" w:rsidR="00E139A0" w:rsidRDefault="005407CE">
      <w:pPr>
        <w:rPr>
          <w:b/>
          <w:sz w:val="20"/>
          <w:szCs w:val="20"/>
        </w:rPr>
      </w:pPr>
      <w:r>
        <w:rPr>
          <w:b/>
          <w:sz w:val="20"/>
          <w:szCs w:val="20"/>
        </w:rPr>
        <w:t>PLEASE NOTE THAT CONTENT MAY CHANGE DUE COVID-19</w:t>
      </w:r>
    </w:p>
    <w:p w14:paraId="11AA6D8C" w14:textId="77777777" w:rsidR="00E139A0" w:rsidRDefault="00E139A0">
      <w:pPr>
        <w:rPr>
          <w:b/>
          <w:sz w:val="20"/>
          <w:szCs w:val="20"/>
        </w:rPr>
      </w:pPr>
    </w:p>
    <w:p w14:paraId="523960BC" w14:textId="77777777" w:rsidR="00E139A0" w:rsidRDefault="005407CE">
      <w:pPr>
        <w:rPr>
          <w:b/>
          <w:sz w:val="20"/>
          <w:szCs w:val="20"/>
        </w:rPr>
      </w:pPr>
      <w:r>
        <w:rPr>
          <w:b/>
          <w:sz w:val="20"/>
          <w:szCs w:val="20"/>
        </w:rPr>
        <w:t xml:space="preserve">DAY 1 – Date TBD </w:t>
      </w:r>
    </w:p>
    <w:p w14:paraId="7E40F412" w14:textId="77777777" w:rsidR="00E139A0" w:rsidRDefault="005407CE">
      <w:pPr>
        <w:rPr>
          <w:sz w:val="20"/>
          <w:szCs w:val="20"/>
        </w:rPr>
      </w:pPr>
      <w:r>
        <w:rPr>
          <w:sz w:val="20"/>
          <w:szCs w:val="20"/>
        </w:rPr>
        <w:t xml:space="preserve">10:00AM – 3:00PM </w:t>
      </w:r>
    </w:p>
    <w:p w14:paraId="1CE04656" w14:textId="77777777" w:rsidR="00E139A0" w:rsidRDefault="005407CE">
      <w:pPr>
        <w:numPr>
          <w:ilvl w:val="0"/>
          <w:numId w:val="7"/>
        </w:numPr>
        <w:pBdr>
          <w:top w:val="nil"/>
          <w:left w:val="nil"/>
          <w:bottom w:val="nil"/>
          <w:right w:val="nil"/>
          <w:between w:val="nil"/>
        </w:pBdr>
        <w:rPr>
          <w:color w:val="000000"/>
          <w:sz w:val="20"/>
          <w:szCs w:val="20"/>
        </w:rPr>
      </w:pPr>
      <w:r>
        <w:rPr>
          <w:color w:val="000000"/>
          <w:sz w:val="20"/>
          <w:szCs w:val="20"/>
        </w:rPr>
        <w:t>Maslow/Blackfoot hierarchy of needs</w:t>
      </w:r>
      <w:r>
        <w:rPr>
          <w:color w:val="000000"/>
          <w:sz w:val="20"/>
          <w:szCs w:val="20"/>
        </w:rPr>
        <w:tab/>
      </w:r>
      <w:r>
        <w:rPr>
          <w:color w:val="000000"/>
          <w:sz w:val="20"/>
          <w:szCs w:val="20"/>
        </w:rPr>
        <w:tab/>
      </w:r>
      <w:r>
        <w:rPr>
          <w:color w:val="000000"/>
          <w:sz w:val="20"/>
          <w:szCs w:val="20"/>
        </w:rPr>
        <w:tab/>
      </w:r>
      <w:r>
        <w:rPr>
          <w:color w:val="000000"/>
          <w:sz w:val="20"/>
          <w:szCs w:val="20"/>
        </w:rPr>
        <w:tab/>
      </w:r>
    </w:p>
    <w:p w14:paraId="62F70504" w14:textId="77777777" w:rsidR="00E139A0" w:rsidRDefault="005407CE">
      <w:pPr>
        <w:numPr>
          <w:ilvl w:val="0"/>
          <w:numId w:val="7"/>
        </w:numPr>
        <w:pBdr>
          <w:top w:val="nil"/>
          <w:left w:val="nil"/>
          <w:bottom w:val="nil"/>
          <w:right w:val="nil"/>
          <w:between w:val="nil"/>
        </w:pBdr>
        <w:rPr>
          <w:color w:val="000000"/>
          <w:sz w:val="20"/>
          <w:szCs w:val="20"/>
        </w:rPr>
      </w:pPr>
      <w:r>
        <w:rPr>
          <w:color w:val="000000"/>
          <w:sz w:val="20"/>
          <w:szCs w:val="20"/>
        </w:rPr>
        <w:t>Blackstock’s breath of life theory</w:t>
      </w:r>
      <w:r>
        <w:rPr>
          <w:color w:val="000000"/>
          <w:sz w:val="20"/>
          <w:szCs w:val="20"/>
        </w:rPr>
        <w:tab/>
      </w:r>
      <w:r>
        <w:rPr>
          <w:color w:val="000000"/>
          <w:sz w:val="20"/>
          <w:szCs w:val="20"/>
        </w:rPr>
        <w:tab/>
      </w:r>
      <w:r>
        <w:rPr>
          <w:color w:val="000000"/>
          <w:sz w:val="20"/>
          <w:szCs w:val="20"/>
        </w:rPr>
        <w:tab/>
      </w:r>
      <w:r>
        <w:rPr>
          <w:color w:val="000000"/>
          <w:sz w:val="20"/>
          <w:szCs w:val="20"/>
        </w:rPr>
        <w:tab/>
      </w:r>
    </w:p>
    <w:p w14:paraId="39885800" w14:textId="77777777" w:rsidR="00E139A0" w:rsidRDefault="005407CE">
      <w:pPr>
        <w:numPr>
          <w:ilvl w:val="0"/>
          <w:numId w:val="7"/>
        </w:numPr>
        <w:pBdr>
          <w:top w:val="nil"/>
          <w:left w:val="nil"/>
          <w:bottom w:val="nil"/>
          <w:right w:val="nil"/>
          <w:between w:val="nil"/>
        </w:pBdr>
        <w:rPr>
          <w:color w:val="000000"/>
          <w:sz w:val="20"/>
          <w:szCs w:val="20"/>
        </w:rPr>
      </w:pPr>
      <w:r>
        <w:rPr>
          <w:color w:val="000000"/>
          <w:sz w:val="20"/>
          <w:szCs w:val="20"/>
        </w:rPr>
        <w:t>Pillars of Trauma Informed Practice</w:t>
      </w:r>
    </w:p>
    <w:p w14:paraId="3EA4C0E8" w14:textId="77777777" w:rsidR="00E139A0" w:rsidRDefault="005407CE">
      <w:pPr>
        <w:rPr>
          <w:sz w:val="20"/>
          <w:szCs w:val="20"/>
        </w:rPr>
      </w:pPr>
      <w:r>
        <w:rPr>
          <w:sz w:val="20"/>
          <w:szCs w:val="20"/>
        </w:rPr>
        <w:t xml:space="preserve">NUTRITION BREAK </w:t>
      </w:r>
    </w:p>
    <w:p w14:paraId="51895401" w14:textId="77777777" w:rsidR="00E139A0" w:rsidRDefault="005407CE">
      <w:pPr>
        <w:numPr>
          <w:ilvl w:val="0"/>
          <w:numId w:val="10"/>
        </w:numPr>
        <w:pBdr>
          <w:top w:val="nil"/>
          <w:left w:val="nil"/>
          <w:bottom w:val="nil"/>
          <w:right w:val="nil"/>
          <w:between w:val="nil"/>
        </w:pBdr>
        <w:rPr>
          <w:color w:val="000000"/>
          <w:sz w:val="20"/>
          <w:szCs w:val="20"/>
        </w:rPr>
      </w:pPr>
      <w:r>
        <w:rPr>
          <w:color w:val="000000"/>
          <w:sz w:val="20"/>
          <w:szCs w:val="20"/>
        </w:rPr>
        <w:t>.</w:t>
      </w:r>
      <w:r>
        <w:rPr>
          <w:color w:val="000000"/>
          <w:sz w:val="28"/>
          <w:szCs w:val="28"/>
        </w:rPr>
        <w:t xml:space="preserve"> </w:t>
      </w:r>
      <w:r>
        <w:rPr>
          <w:color w:val="000000"/>
          <w:sz w:val="20"/>
          <w:szCs w:val="20"/>
        </w:rPr>
        <w:t>Teacher’s role in Trauma informed Practice</w:t>
      </w:r>
      <w:r>
        <w:rPr>
          <w:color w:val="000000"/>
          <w:sz w:val="28"/>
          <w:szCs w:val="28"/>
        </w:rPr>
        <w:tab/>
      </w:r>
      <w:r>
        <w:rPr>
          <w:color w:val="000000"/>
          <w:sz w:val="20"/>
          <w:szCs w:val="20"/>
        </w:rPr>
        <w:t xml:space="preserve"> </w:t>
      </w:r>
    </w:p>
    <w:p w14:paraId="1C688E65" w14:textId="77777777" w:rsidR="00E139A0" w:rsidRDefault="005407CE">
      <w:pPr>
        <w:rPr>
          <w:sz w:val="20"/>
          <w:szCs w:val="20"/>
        </w:rPr>
      </w:pPr>
      <w:r>
        <w:rPr>
          <w:sz w:val="20"/>
          <w:szCs w:val="20"/>
        </w:rPr>
        <w:t xml:space="preserve">LUNCH BREAK </w:t>
      </w:r>
    </w:p>
    <w:p w14:paraId="722B7EF9" w14:textId="77777777" w:rsidR="00E139A0" w:rsidRDefault="005407CE">
      <w:pPr>
        <w:numPr>
          <w:ilvl w:val="0"/>
          <w:numId w:val="8"/>
        </w:numPr>
        <w:pBdr>
          <w:top w:val="nil"/>
          <w:left w:val="nil"/>
          <w:bottom w:val="nil"/>
          <w:right w:val="nil"/>
          <w:between w:val="nil"/>
        </w:pBdr>
        <w:rPr>
          <w:color w:val="000000"/>
          <w:sz w:val="20"/>
          <w:szCs w:val="20"/>
        </w:rPr>
      </w:pPr>
      <w:r>
        <w:rPr>
          <w:color w:val="000000"/>
          <w:sz w:val="20"/>
          <w:szCs w:val="20"/>
        </w:rPr>
        <w:t>Teacher’s role in Trauma informed Practice</w:t>
      </w:r>
      <w:r>
        <w:rPr>
          <w:color w:val="000000"/>
          <w:sz w:val="20"/>
          <w:szCs w:val="20"/>
        </w:rPr>
        <w:tab/>
      </w:r>
      <w:r>
        <w:rPr>
          <w:color w:val="000000"/>
          <w:sz w:val="20"/>
          <w:szCs w:val="20"/>
        </w:rPr>
        <w:tab/>
      </w:r>
      <w:r>
        <w:rPr>
          <w:color w:val="000000"/>
          <w:sz w:val="20"/>
          <w:szCs w:val="20"/>
        </w:rPr>
        <w:tab/>
      </w:r>
      <w:r>
        <w:rPr>
          <w:color w:val="000000"/>
          <w:sz w:val="20"/>
          <w:szCs w:val="20"/>
        </w:rPr>
        <w:tab/>
      </w:r>
    </w:p>
    <w:p w14:paraId="09B2FED6" w14:textId="77777777" w:rsidR="00E139A0" w:rsidRDefault="005407CE">
      <w:pPr>
        <w:numPr>
          <w:ilvl w:val="0"/>
          <w:numId w:val="8"/>
        </w:numPr>
        <w:pBdr>
          <w:top w:val="nil"/>
          <w:left w:val="nil"/>
          <w:bottom w:val="nil"/>
          <w:right w:val="nil"/>
          <w:between w:val="nil"/>
        </w:pBdr>
        <w:rPr>
          <w:color w:val="000000"/>
          <w:sz w:val="20"/>
          <w:szCs w:val="20"/>
        </w:rPr>
      </w:pPr>
      <w:r>
        <w:rPr>
          <w:color w:val="000000"/>
          <w:sz w:val="20"/>
          <w:szCs w:val="20"/>
        </w:rPr>
        <w:t>Self Awareness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32E70C45" w14:textId="77777777" w:rsidR="00E139A0" w:rsidRDefault="005407CE">
      <w:pPr>
        <w:numPr>
          <w:ilvl w:val="0"/>
          <w:numId w:val="8"/>
        </w:numPr>
        <w:pBdr>
          <w:top w:val="nil"/>
          <w:left w:val="nil"/>
          <w:bottom w:val="nil"/>
          <w:right w:val="nil"/>
          <w:between w:val="nil"/>
        </w:pBdr>
        <w:rPr>
          <w:color w:val="000000"/>
          <w:sz w:val="20"/>
          <w:szCs w:val="20"/>
        </w:rPr>
      </w:pPr>
      <w:r>
        <w:rPr>
          <w:color w:val="000000"/>
          <w:sz w:val="20"/>
          <w:szCs w:val="20"/>
        </w:rPr>
        <w:t>Nonverbal forms of TI Practice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64CE7334" w14:textId="77777777" w:rsidR="00E139A0" w:rsidRDefault="005407CE">
      <w:pPr>
        <w:numPr>
          <w:ilvl w:val="0"/>
          <w:numId w:val="8"/>
        </w:numPr>
        <w:pBdr>
          <w:top w:val="nil"/>
          <w:left w:val="nil"/>
          <w:bottom w:val="nil"/>
          <w:right w:val="nil"/>
          <w:between w:val="nil"/>
        </w:pBdr>
        <w:rPr>
          <w:color w:val="000000"/>
          <w:sz w:val="20"/>
          <w:szCs w:val="20"/>
        </w:rPr>
      </w:pPr>
      <w:r>
        <w:rPr>
          <w:color w:val="000000"/>
          <w:sz w:val="20"/>
          <w:szCs w:val="20"/>
        </w:rPr>
        <w:t xml:space="preserve">Regulated Nervous Systems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5F267E4F" w14:textId="77777777" w:rsidR="00E139A0" w:rsidRDefault="005407CE">
      <w:pPr>
        <w:numPr>
          <w:ilvl w:val="0"/>
          <w:numId w:val="8"/>
        </w:numPr>
        <w:pBdr>
          <w:top w:val="nil"/>
          <w:left w:val="nil"/>
          <w:bottom w:val="nil"/>
          <w:right w:val="nil"/>
          <w:between w:val="nil"/>
        </w:pBdr>
        <w:rPr>
          <w:color w:val="000000"/>
          <w:sz w:val="20"/>
          <w:szCs w:val="20"/>
        </w:rPr>
      </w:pPr>
      <w:r>
        <w:rPr>
          <w:color w:val="000000"/>
          <w:sz w:val="20"/>
          <w:szCs w:val="20"/>
        </w:rPr>
        <w:t xml:space="preserve">Boston Video and Reflection sheet (breakout and </w:t>
      </w:r>
      <w:r>
        <w:rPr>
          <w:sz w:val="20"/>
          <w:szCs w:val="20"/>
        </w:rPr>
        <w:t>few share with larger group</w:t>
      </w:r>
      <w:r>
        <w:rPr>
          <w:color w:val="000000"/>
          <w:sz w:val="20"/>
          <w:szCs w:val="20"/>
        </w:rPr>
        <w:tab/>
      </w:r>
      <w:r>
        <w:rPr>
          <w:color w:val="000000"/>
          <w:sz w:val="20"/>
          <w:szCs w:val="20"/>
        </w:rPr>
        <w:tab/>
      </w:r>
      <w:r>
        <w:rPr>
          <w:color w:val="000000"/>
          <w:sz w:val="20"/>
          <w:szCs w:val="20"/>
        </w:rPr>
        <w:tab/>
      </w:r>
      <w:r>
        <w:rPr>
          <w:color w:val="000000"/>
          <w:sz w:val="20"/>
          <w:szCs w:val="20"/>
        </w:rPr>
        <w:tab/>
      </w:r>
    </w:p>
    <w:p w14:paraId="62C89688" w14:textId="77777777" w:rsidR="00E139A0" w:rsidRDefault="005407CE">
      <w:pPr>
        <w:numPr>
          <w:ilvl w:val="0"/>
          <w:numId w:val="8"/>
        </w:numPr>
        <w:pBdr>
          <w:top w:val="nil"/>
          <w:left w:val="nil"/>
          <w:bottom w:val="nil"/>
          <w:right w:val="nil"/>
          <w:between w:val="nil"/>
        </w:pBdr>
        <w:rPr>
          <w:color w:val="000000"/>
          <w:sz w:val="20"/>
          <w:szCs w:val="20"/>
        </w:rPr>
      </w:pPr>
      <w:r>
        <w:rPr>
          <w:color w:val="000000"/>
          <w:sz w:val="20"/>
          <w:szCs w:val="20"/>
        </w:rPr>
        <w:t>Self awareness videos and exercises</w:t>
      </w:r>
    </w:p>
    <w:p w14:paraId="4443C695" w14:textId="77777777" w:rsidR="00E139A0" w:rsidRDefault="00E139A0">
      <w:pPr>
        <w:rPr>
          <w:sz w:val="20"/>
          <w:szCs w:val="20"/>
        </w:rPr>
      </w:pPr>
    </w:p>
    <w:p w14:paraId="77262089" w14:textId="77777777" w:rsidR="00E139A0" w:rsidRDefault="005407CE">
      <w:pPr>
        <w:rPr>
          <w:sz w:val="20"/>
          <w:szCs w:val="20"/>
        </w:rPr>
      </w:pPr>
      <w:r>
        <w:rPr>
          <w:sz w:val="20"/>
          <w:szCs w:val="20"/>
        </w:rPr>
        <w:t>NU</w:t>
      </w:r>
      <w:r>
        <w:rPr>
          <w:sz w:val="20"/>
          <w:szCs w:val="20"/>
        </w:rPr>
        <w:t xml:space="preserve">TRITION BREAK </w:t>
      </w:r>
    </w:p>
    <w:p w14:paraId="0CBB22E1" w14:textId="77777777" w:rsidR="00E139A0" w:rsidRDefault="005407CE">
      <w:pPr>
        <w:numPr>
          <w:ilvl w:val="0"/>
          <w:numId w:val="1"/>
        </w:numPr>
        <w:pBdr>
          <w:top w:val="nil"/>
          <w:left w:val="nil"/>
          <w:bottom w:val="nil"/>
          <w:right w:val="nil"/>
          <w:between w:val="nil"/>
        </w:pBdr>
        <w:rPr>
          <w:color w:val="000000"/>
          <w:sz w:val="20"/>
          <w:szCs w:val="20"/>
        </w:rPr>
      </w:pPr>
      <w:r>
        <w:rPr>
          <w:color w:val="000000"/>
          <w:sz w:val="20"/>
          <w:szCs w:val="20"/>
        </w:rPr>
        <w:t xml:space="preserve">Attachment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0235D601" w14:textId="77777777" w:rsidR="00E139A0" w:rsidRDefault="005407CE">
      <w:pPr>
        <w:numPr>
          <w:ilvl w:val="0"/>
          <w:numId w:val="1"/>
        </w:numPr>
        <w:pBdr>
          <w:top w:val="nil"/>
          <w:left w:val="nil"/>
          <w:bottom w:val="nil"/>
          <w:right w:val="nil"/>
          <w:between w:val="nil"/>
        </w:pBdr>
        <w:rPr>
          <w:color w:val="000000"/>
          <w:sz w:val="20"/>
          <w:szCs w:val="20"/>
        </w:rPr>
      </w:pPr>
      <w:r>
        <w:rPr>
          <w:color w:val="000000"/>
          <w:sz w:val="20"/>
          <w:szCs w:val="20"/>
        </w:rPr>
        <w:t>Kokum strategies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665F83AE" w14:textId="77777777" w:rsidR="00E139A0" w:rsidRDefault="005407CE">
      <w:pPr>
        <w:numPr>
          <w:ilvl w:val="0"/>
          <w:numId w:val="1"/>
        </w:numPr>
        <w:pBdr>
          <w:top w:val="nil"/>
          <w:left w:val="nil"/>
          <w:bottom w:val="nil"/>
          <w:right w:val="nil"/>
          <w:between w:val="nil"/>
        </w:pBdr>
        <w:rPr>
          <w:color w:val="000000"/>
          <w:sz w:val="20"/>
          <w:szCs w:val="20"/>
        </w:rPr>
      </w:pPr>
      <w:r>
        <w:rPr>
          <w:color w:val="000000"/>
          <w:sz w:val="20"/>
          <w:szCs w:val="20"/>
        </w:rPr>
        <w:t>We are wired to do hard things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794BA791" w14:textId="77777777" w:rsidR="00E139A0" w:rsidRDefault="005407CE">
      <w:pPr>
        <w:numPr>
          <w:ilvl w:val="0"/>
          <w:numId w:val="1"/>
        </w:numPr>
        <w:pBdr>
          <w:top w:val="nil"/>
          <w:left w:val="nil"/>
          <w:bottom w:val="nil"/>
          <w:right w:val="nil"/>
          <w:between w:val="nil"/>
        </w:pBdr>
        <w:rPr>
          <w:color w:val="000000"/>
          <w:sz w:val="20"/>
          <w:szCs w:val="20"/>
        </w:rPr>
      </w:pPr>
      <w:r>
        <w:rPr>
          <w:color w:val="000000"/>
          <w:sz w:val="20"/>
          <w:szCs w:val="20"/>
        </w:rPr>
        <w:t>Circle of security: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66685218" w14:textId="77777777" w:rsidR="00E139A0" w:rsidRDefault="005407CE">
      <w:pPr>
        <w:numPr>
          <w:ilvl w:val="0"/>
          <w:numId w:val="1"/>
        </w:numPr>
        <w:pBdr>
          <w:top w:val="nil"/>
          <w:left w:val="nil"/>
          <w:bottom w:val="nil"/>
          <w:right w:val="nil"/>
          <w:between w:val="nil"/>
        </w:pBdr>
        <w:rPr>
          <w:color w:val="000000"/>
          <w:sz w:val="20"/>
          <w:szCs w:val="20"/>
        </w:rPr>
      </w:pPr>
      <w:r>
        <w:rPr>
          <w:color w:val="000000"/>
          <w:sz w:val="20"/>
          <w:szCs w:val="20"/>
        </w:rPr>
        <w:t xml:space="preserve">Emotion: </w:t>
      </w:r>
      <w:r>
        <w:rPr>
          <w:sz w:val="20"/>
          <w:szCs w:val="20"/>
        </w:rPr>
        <w:t>Gateway</w:t>
      </w:r>
      <w:r>
        <w:rPr>
          <w:color w:val="000000"/>
          <w:sz w:val="20"/>
          <w:szCs w:val="20"/>
        </w:rPr>
        <w:t xml:space="preserve"> to learning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4B225CA0" w14:textId="77777777" w:rsidR="00E139A0" w:rsidRDefault="005407CE">
      <w:pPr>
        <w:numPr>
          <w:ilvl w:val="0"/>
          <w:numId w:val="1"/>
        </w:numPr>
        <w:pBdr>
          <w:top w:val="nil"/>
          <w:left w:val="nil"/>
          <w:bottom w:val="nil"/>
          <w:right w:val="nil"/>
          <w:between w:val="nil"/>
        </w:pBdr>
        <w:rPr>
          <w:color w:val="000000"/>
          <w:sz w:val="20"/>
          <w:szCs w:val="20"/>
        </w:rPr>
      </w:pPr>
      <w:r>
        <w:rPr>
          <w:color w:val="000000"/>
          <w:sz w:val="20"/>
          <w:szCs w:val="20"/>
        </w:rPr>
        <w:t>Name it to tame it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00485446" w14:textId="77777777" w:rsidR="00E139A0" w:rsidRDefault="005407CE">
      <w:pPr>
        <w:numPr>
          <w:ilvl w:val="0"/>
          <w:numId w:val="1"/>
        </w:numPr>
        <w:pBdr>
          <w:top w:val="nil"/>
          <w:left w:val="nil"/>
          <w:bottom w:val="nil"/>
          <w:right w:val="nil"/>
          <w:between w:val="nil"/>
        </w:pBdr>
        <w:rPr>
          <w:color w:val="000000"/>
          <w:sz w:val="20"/>
          <w:szCs w:val="20"/>
        </w:rPr>
      </w:pPr>
      <w:r>
        <w:rPr>
          <w:color w:val="000000"/>
          <w:sz w:val="20"/>
          <w:szCs w:val="20"/>
        </w:rPr>
        <w:t>Personality types of children and ways to connect</w:t>
      </w:r>
      <w:r>
        <w:rPr>
          <w:color w:val="000000"/>
          <w:sz w:val="20"/>
          <w:szCs w:val="20"/>
        </w:rPr>
        <w:tab/>
      </w:r>
      <w:r>
        <w:rPr>
          <w:color w:val="000000"/>
          <w:sz w:val="20"/>
          <w:szCs w:val="20"/>
        </w:rPr>
        <w:tab/>
      </w:r>
    </w:p>
    <w:p w14:paraId="71D5B55A" w14:textId="77777777" w:rsidR="00E139A0" w:rsidRDefault="005407CE">
      <w:pPr>
        <w:numPr>
          <w:ilvl w:val="0"/>
          <w:numId w:val="1"/>
        </w:numPr>
        <w:pBdr>
          <w:top w:val="nil"/>
          <w:left w:val="nil"/>
          <w:bottom w:val="nil"/>
          <w:right w:val="nil"/>
          <w:between w:val="nil"/>
        </w:pBdr>
        <w:rPr>
          <w:color w:val="000000"/>
          <w:sz w:val="28"/>
          <w:szCs w:val="28"/>
        </w:rPr>
      </w:pPr>
      <w:r>
        <w:rPr>
          <w:color w:val="000000"/>
          <w:sz w:val="20"/>
          <w:szCs w:val="20"/>
        </w:rPr>
        <w:t>Born with/Acquired</w:t>
      </w:r>
      <w:r>
        <w:rPr>
          <w:color w:val="000000"/>
          <w:sz w:val="20"/>
          <w:szCs w:val="20"/>
        </w:rPr>
        <w:tab/>
      </w:r>
    </w:p>
    <w:p w14:paraId="2E9B392E" w14:textId="77777777" w:rsidR="00E139A0" w:rsidRDefault="005407CE">
      <w:pPr>
        <w:numPr>
          <w:ilvl w:val="0"/>
          <w:numId w:val="1"/>
        </w:numPr>
        <w:pBdr>
          <w:top w:val="nil"/>
          <w:left w:val="nil"/>
          <w:bottom w:val="nil"/>
          <w:right w:val="nil"/>
          <w:between w:val="nil"/>
        </w:pBdr>
        <w:rPr>
          <w:color w:val="000000"/>
          <w:sz w:val="28"/>
          <w:szCs w:val="28"/>
        </w:rPr>
      </w:pPr>
      <w:r>
        <w:rPr>
          <w:sz w:val="20"/>
          <w:szCs w:val="20"/>
        </w:rPr>
        <w:t>Expressive art therapy activity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13ED68C3" w14:textId="77777777" w:rsidR="00E139A0" w:rsidRDefault="00E139A0">
      <w:pPr>
        <w:rPr>
          <w:sz w:val="20"/>
          <w:szCs w:val="20"/>
        </w:rPr>
      </w:pPr>
    </w:p>
    <w:p w14:paraId="15D8CC85" w14:textId="77777777" w:rsidR="00E139A0" w:rsidRDefault="005407CE">
      <w:pPr>
        <w:rPr>
          <w:sz w:val="20"/>
          <w:szCs w:val="20"/>
        </w:rPr>
      </w:pPr>
      <w:r>
        <w:rPr>
          <w:sz w:val="20"/>
          <w:szCs w:val="20"/>
        </w:rPr>
        <w:t xml:space="preserve">DAY 1 CONCLUSION </w:t>
      </w:r>
    </w:p>
    <w:p w14:paraId="392ACF53" w14:textId="77777777" w:rsidR="00E139A0" w:rsidRDefault="00E139A0">
      <w:pPr>
        <w:rPr>
          <w:b/>
          <w:sz w:val="20"/>
          <w:szCs w:val="20"/>
        </w:rPr>
      </w:pPr>
    </w:p>
    <w:p w14:paraId="3A608828" w14:textId="77777777" w:rsidR="00E139A0" w:rsidRDefault="005407CE">
      <w:pPr>
        <w:widowControl w:val="0"/>
        <w:rPr>
          <w:b/>
          <w:sz w:val="20"/>
          <w:szCs w:val="20"/>
        </w:rPr>
      </w:pPr>
      <w:r>
        <w:rPr>
          <w:b/>
          <w:sz w:val="20"/>
          <w:szCs w:val="20"/>
        </w:rPr>
        <w:t xml:space="preserve">DAY 2 – Date TBD </w:t>
      </w:r>
    </w:p>
    <w:p w14:paraId="24543AAE" w14:textId="77777777" w:rsidR="00E139A0" w:rsidRDefault="005407CE">
      <w:pPr>
        <w:widowControl w:val="0"/>
        <w:rPr>
          <w:sz w:val="20"/>
          <w:szCs w:val="20"/>
        </w:rPr>
      </w:pPr>
      <w:r>
        <w:rPr>
          <w:sz w:val="20"/>
          <w:szCs w:val="20"/>
        </w:rPr>
        <w:t xml:space="preserve">10:00AM – 3:00PM </w:t>
      </w:r>
    </w:p>
    <w:p w14:paraId="4E5BD803" w14:textId="77777777" w:rsidR="00E139A0" w:rsidRDefault="005407CE">
      <w:pPr>
        <w:rPr>
          <w:b/>
          <w:sz w:val="20"/>
          <w:szCs w:val="20"/>
        </w:rPr>
      </w:pPr>
      <w:r>
        <w:rPr>
          <w:b/>
          <w:sz w:val="20"/>
          <w:szCs w:val="20"/>
        </w:rPr>
        <w:t>Creating A Trauma Informed Classroom:</w:t>
      </w:r>
    </w:p>
    <w:p w14:paraId="347ACAC6" w14:textId="77777777" w:rsidR="00E139A0" w:rsidRDefault="005407CE">
      <w:pPr>
        <w:numPr>
          <w:ilvl w:val="0"/>
          <w:numId w:val="2"/>
        </w:numPr>
        <w:pBdr>
          <w:top w:val="nil"/>
          <w:left w:val="nil"/>
          <w:bottom w:val="nil"/>
          <w:right w:val="nil"/>
          <w:between w:val="nil"/>
        </w:pBdr>
        <w:rPr>
          <w:color w:val="000000"/>
          <w:sz w:val="20"/>
          <w:szCs w:val="20"/>
        </w:rPr>
      </w:pPr>
      <w:r>
        <w:rPr>
          <w:color w:val="000000"/>
          <w:sz w:val="20"/>
          <w:szCs w:val="20"/>
        </w:rPr>
        <w:t>6 R’s of Safe and Healing Environment</w:t>
      </w:r>
      <w:r>
        <w:rPr>
          <w:color w:val="000000"/>
          <w:sz w:val="20"/>
          <w:szCs w:val="20"/>
        </w:rPr>
        <w:tab/>
      </w:r>
    </w:p>
    <w:p w14:paraId="65C1E60B" w14:textId="77777777" w:rsidR="00E139A0" w:rsidRDefault="005407CE">
      <w:pPr>
        <w:numPr>
          <w:ilvl w:val="0"/>
          <w:numId w:val="2"/>
        </w:numPr>
        <w:pBdr>
          <w:top w:val="nil"/>
          <w:left w:val="nil"/>
          <w:bottom w:val="nil"/>
          <w:right w:val="nil"/>
          <w:between w:val="nil"/>
        </w:pBdr>
        <w:rPr>
          <w:color w:val="000000"/>
          <w:sz w:val="20"/>
          <w:szCs w:val="20"/>
        </w:rPr>
      </w:pPr>
      <w:r>
        <w:rPr>
          <w:sz w:val="20"/>
          <w:szCs w:val="20"/>
        </w:rPr>
        <w:t>Safe space exp</w:t>
      </w:r>
      <w:r>
        <w:rPr>
          <w:sz w:val="20"/>
          <w:szCs w:val="20"/>
        </w:rPr>
        <w:t>ressive arts activity(breakout and share with larger group)</w:t>
      </w:r>
      <w:r>
        <w:rPr>
          <w:color w:val="000000"/>
          <w:sz w:val="20"/>
          <w:szCs w:val="20"/>
        </w:rPr>
        <w:tab/>
      </w:r>
      <w:r>
        <w:rPr>
          <w:color w:val="000000"/>
          <w:sz w:val="20"/>
          <w:szCs w:val="20"/>
        </w:rPr>
        <w:tab/>
        <w:t>p</w:t>
      </w:r>
    </w:p>
    <w:p w14:paraId="5AA32536" w14:textId="77777777" w:rsidR="00E139A0" w:rsidRDefault="005407CE">
      <w:pPr>
        <w:numPr>
          <w:ilvl w:val="0"/>
          <w:numId w:val="2"/>
        </w:numPr>
        <w:pBdr>
          <w:top w:val="nil"/>
          <w:left w:val="nil"/>
          <w:bottom w:val="nil"/>
          <w:right w:val="nil"/>
          <w:between w:val="nil"/>
        </w:pBdr>
        <w:rPr>
          <w:color w:val="000000"/>
          <w:sz w:val="20"/>
          <w:szCs w:val="20"/>
        </w:rPr>
      </w:pPr>
      <w:r>
        <w:rPr>
          <w:color w:val="000000"/>
          <w:sz w:val="20"/>
          <w:szCs w:val="20"/>
        </w:rPr>
        <w:t>Michael Yellowbird’s mindfulness</w:t>
      </w:r>
      <w:r>
        <w:rPr>
          <w:color w:val="000000"/>
          <w:sz w:val="20"/>
          <w:szCs w:val="20"/>
        </w:rPr>
        <w:tab/>
      </w:r>
      <w:r>
        <w:rPr>
          <w:color w:val="000000"/>
          <w:sz w:val="20"/>
          <w:szCs w:val="20"/>
        </w:rPr>
        <w:tab/>
      </w:r>
      <w:r>
        <w:rPr>
          <w:color w:val="000000"/>
          <w:sz w:val="20"/>
          <w:szCs w:val="20"/>
        </w:rPr>
        <w:tab/>
      </w:r>
      <w:r>
        <w:rPr>
          <w:color w:val="000000"/>
          <w:sz w:val="20"/>
          <w:szCs w:val="20"/>
        </w:rPr>
        <w:tab/>
      </w:r>
    </w:p>
    <w:p w14:paraId="3FD77411" w14:textId="77777777" w:rsidR="00E139A0" w:rsidRDefault="005407CE">
      <w:pPr>
        <w:numPr>
          <w:ilvl w:val="0"/>
          <w:numId w:val="2"/>
        </w:numPr>
        <w:pBdr>
          <w:top w:val="nil"/>
          <w:left w:val="nil"/>
          <w:bottom w:val="nil"/>
          <w:right w:val="nil"/>
          <w:between w:val="nil"/>
        </w:pBdr>
        <w:rPr>
          <w:color w:val="000000"/>
          <w:sz w:val="20"/>
          <w:szCs w:val="20"/>
        </w:rPr>
      </w:pPr>
      <w:r>
        <w:rPr>
          <w:color w:val="000000"/>
          <w:sz w:val="20"/>
          <w:szCs w:val="20"/>
        </w:rPr>
        <w:t>Relational and Relevant videos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478C75C9" w14:textId="77777777" w:rsidR="00E139A0" w:rsidRDefault="005407CE">
      <w:pPr>
        <w:numPr>
          <w:ilvl w:val="0"/>
          <w:numId w:val="2"/>
        </w:numPr>
        <w:pBdr>
          <w:top w:val="nil"/>
          <w:left w:val="nil"/>
          <w:bottom w:val="nil"/>
          <w:right w:val="nil"/>
          <w:between w:val="nil"/>
        </w:pBdr>
        <w:rPr>
          <w:color w:val="000000"/>
          <w:sz w:val="20"/>
          <w:szCs w:val="20"/>
        </w:rPr>
      </w:pPr>
      <w:r>
        <w:rPr>
          <w:color w:val="000000"/>
          <w:sz w:val="20"/>
          <w:szCs w:val="20"/>
        </w:rPr>
        <w:t>wâkôhtowin teachings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728F700A" w14:textId="77777777" w:rsidR="00E139A0" w:rsidRDefault="005407CE">
      <w:pPr>
        <w:numPr>
          <w:ilvl w:val="0"/>
          <w:numId w:val="2"/>
        </w:numPr>
        <w:pBdr>
          <w:top w:val="nil"/>
          <w:left w:val="nil"/>
          <w:bottom w:val="nil"/>
          <w:right w:val="nil"/>
          <w:between w:val="nil"/>
        </w:pBdr>
        <w:rPr>
          <w:color w:val="000000"/>
          <w:sz w:val="20"/>
          <w:szCs w:val="20"/>
        </w:rPr>
      </w:pPr>
      <w:r>
        <w:rPr>
          <w:color w:val="000000"/>
          <w:sz w:val="20"/>
          <w:szCs w:val="20"/>
        </w:rPr>
        <w:t>Intact Circle teachings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03CA2F8A" w14:textId="77777777" w:rsidR="00E139A0" w:rsidRDefault="00E139A0">
      <w:pPr>
        <w:widowControl w:val="0"/>
        <w:rPr>
          <w:sz w:val="20"/>
          <w:szCs w:val="20"/>
        </w:rPr>
      </w:pPr>
    </w:p>
    <w:p w14:paraId="7E8E7701" w14:textId="77777777" w:rsidR="00E139A0" w:rsidRDefault="005407CE">
      <w:pPr>
        <w:widowControl w:val="0"/>
        <w:rPr>
          <w:sz w:val="20"/>
          <w:szCs w:val="20"/>
        </w:rPr>
      </w:pPr>
      <w:r>
        <w:rPr>
          <w:sz w:val="20"/>
          <w:szCs w:val="20"/>
        </w:rPr>
        <w:t xml:space="preserve">NUTRITION BREAK </w:t>
      </w:r>
    </w:p>
    <w:p w14:paraId="3A785235" w14:textId="77777777" w:rsidR="00E139A0" w:rsidRDefault="00E139A0">
      <w:pPr>
        <w:rPr>
          <w:sz w:val="28"/>
          <w:szCs w:val="28"/>
        </w:rPr>
      </w:pPr>
    </w:p>
    <w:p w14:paraId="34F68403" w14:textId="77777777" w:rsidR="00E139A0" w:rsidRDefault="005407CE">
      <w:pPr>
        <w:numPr>
          <w:ilvl w:val="0"/>
          <w:numId w:val="3"/>
        </w:numPr>
        <w:pBdr>
          <w:top w:val="nil"/>
          <w:left w:val="nil"/>
          <w:bottom w:val="nil"/>
          <w:right w:val="nil"/>
          <w:between w:val="nil"/>
        </w:pBdr>
        <w:rPr>
          <w:color w:val="000000"/>
          <w:sz w:val="20"/>
          <w:szCs w:val="20"/>
        </w:rPr>
      </w:pPr>
      <w:r>
        <w:rPr>
          <w:color w:val="000000"/>
          <w:sz w:val="20"/>
          <w:szCs w:val="20"/>
        </w:rPr>
        <w:t>Land Based practice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703328E0" w14:textId="77777777" w:rsidR="00E139A0" w:rsidRDefault="005407CE">
      <w:pPr>
        <w:numPr>
          <w:ilvl w:val="0"/>
          <w:numId w:val="3"/>
        </w:numPr>
        <w:pBdr>
          <w:top w:val="nil"/>
          <w:left w:val="nil"/>
          <w:bottom w:val="nil"/>
          <w:right w:val="nil"/>
          <w:between w:val="nil"/>
        </w:pBdr>
        <w:rPr>
          <w:color w:val="000000"/>
          <w:sz w:val="20"/>
          <w:szCs w:val="20"/>
        </w:rPr>
      </w:pPr>
      <w:r>
        <w:rPr>
          <w:color w:val="000000"/>
          <w:sz w:val="20"/>
          <w:szCs w:val="20"/>
        </w:rPr>
        <w:t>Placed Based Practice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75B405A5" w14:textId="77777777" w:rsidR="00E139A0" w:rsidRDefault="005407CE">
      <w:pPr>
        <w:numPr>
          <w:ilvl w:val="0"/>
          <w:numId w:val="3"/>
        </w:numPr>
        <w:pBdr>
          <w:top w:val="nil"/>
          <w:left w:val="nil"/>
          <w:bottom w:val="nil"/>
          <w:right w:val="nil"/>
          <w:between w:val="nil"/>
        </w:pBdr>
        <w:rPr>
          <w:color w:val="000000"/>
          <w:sz w:val="20"/>
          <w:szCs w:val="20"/>
        </w:rPr>
      </w:pPr>
      <w:r>
        <w:rPr>
          <w:color w:val="000000"/>
          <w:sz w:val="20"/>
          <w:szCs w:val="20"/>
        </w:rPr>
        <w:t>Social Justice &amp; Resiliency Building Assignments</w:t>
      </w:r>
      <w:r>
        <w:rPr>
          <w:color w:val="000000"/>
          <w:sz w:val="20"/>
          <w:szCs w:val="20"/>
        </w:rPr>
        <w:tab/>
      </w:r>
      <w:r>
        <w:rPr>
          <w:color w:val="000000"/>
          <w:sz w:val="20"/>
          <w:szCs w:val="20"/>
        </w:rPr>
        <w:tab/>
      </w:r>
    </w:p>
    <w:p w14:paraId="164976EA" w14:textId="77777777" w:rsidR="00E139A0" w:rsidRDefault="005407CE">
      <w:pPr>
        <w:numPr>
          <w:ilvl w:val="0"/>
          <w:numId w:val="3"/>
        </w:numPr>
        <w:pBdr>
          <w:top w:val="nil"/>
          <w:left w:val="nil"/>
          <w:bottom w:val="nil"/>
          <w:right w:val="nil"/>
          <w:between w:val="nil"/>
        </w:pBdr>
        <w:rPr>
          <w:color w:val="000000"/>
          <w:sz w:val="20"/>
          <w:szCs w:val="20"/>
        </w:rPr>
      </w:pPr>
      <w:r>
        <w:rPr>
          <w:color w:val="000000"/>
          <w:sz w:val="20"/>
          <w:szCs w:val="20"/>
        </w:rPr>
        <w:t>Routines &amp; Rituals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1B63BF1C" w14:textId="77777777" w:rsidR="00E139A0" w:rsidRDefault="005407CE">
      <w:pPr>
        <w:numPr>
          <w:ilvl w:val="0"/>
          <w:numId w:val="3"/>
        </w:numPr>
        <w:pBdr>
          <w:top w:val="nil"/>
          <w:left w:val="nil"/>
          <w:bottom w:val="nil"/>
          <w:right w:val="nil"/>
          <w:between w:val="nil"/>
        </w:pBdr>
        <w:rPr>
          <w:color w:val="000000"/>
          <w:sz w:val="20"/>
          <w:szCs w:val="20"/>
        </w:rPr>
      </w:pPr>
      <w:r>
        <w:rPr>
          <w:color w:val="000000"/>
          <w:sz w:val="20"/>
          <w:szCs w:val="20"/>
        </w:rPr>
        <w:t xml:space="preserve">Repair </w:t>
      </w:r>
    </w:p>
    <w:p w14:paraId="5CA74F51" w14:textId="77777777" w:rsidR="00E139A0" w:rsidRDefault="005407CE">
      <w:pPr>
        <w:pBdr>
          <w:top w:val="nil"/>
          <w:left w:val="nil"/>
          <w:bottom w:val="nil"/>
          <w:right w:val="nil"/>
          <w:between w:val="nil"/>
        </w:pBdr>
        <w:ind w:left="72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199AAE78" w14:textId="77777777" w:rsidR="00E139A0" w:rsidRDefault="00E139A0">
      <w:pPr>
        <w:widowControl w:val="0"/>
        <w:rPr>
          <w:sz w:val="20"/>
          <w:szCs w:val="20"/>
        </w:rPr>
      </w:pPr>
    </w:p>
    <w:p w14:paraId="5E23F57A" w14:textId="77777777" w:rsidR="00E139A0" w:rsidRDefault="00E139A0">
      <w:pPr>
        <w:widowControl w:val="0"/>
        <w:rPr>
          <w:sz w:val="20"/>
          <w:szCs w:val="20"/>
        </w:rPr>
      </w:pPr>
    </w:p>
    <w:p w14:paraId="248D38E4" w14:textId="77777777" w:rsidR="00E139A0" w:rsidRDefault="005407CE">
      <w:pPr>
        <w:widowControl w:val="0"/>
        <w:rPr>
          <w:sz w:val="20"/>
          <w:szCs w:val="20"/>
        </w:rPr>
      </w:pPr>
      <w:r>
        <w:rPr>
          <w:sz w:val="20"/>
          <w:szCs w:val="20"/>
        </w:rPr>
        <w:t xml:space="preserve">LUNCH BREAK </w:t>
      </w:r>
    </w:p>
    <w:p w14:paraId="58CC4810" w14:textId="77777777" w:rsidR="00E139A0" w:rsidRDefault="00E139A0">
      <w:pPr>
        <w:widowControl w:val="0"/>
        <w:rPr>
          <w:sz w:val="20"/>
          <w:szCs w:val="20"/>
        </w:rPr>
      </w:pPr>
    </w:p>
    <w:p w14:paraId="2FF5615C" w14:textId="77777777" w:rsidR="00E139A0" w:rsidRDefault="005407CE">
      <w:pPr>
        <w:rPr>
          <w:b/>
          <w:sz w:val="20"/>
          <w:szCs w:val="20"/>
        </w:rPr>
      </w:pPr>
      <w:r>
        <w:rPr>
          <w:b/>
          <w:sz w:val="20"/>
          <w:szCs w:val="20"/>
        </w:rPr>
        <w:t>School environment for Trauma Informed Practice</w:t>
      </w:r>
    </w:p>
    <w:p w14:paraId="73A4CE33" w14:textId="77777777" w:rsidR="00E139A0" w:rsidRDefault="005407CE">
      <w:pPr>
        <w:numPr>
          <w:ilvl w:val="0"/>
          <w:numId w:val="4"/>
        </w:numPr>
        <w:pBdr>
          <w:top w:val="nil"/>
          <w:left w:val="nil"/>
          <w:bottom w:val="nil"/>
          <w:right w:val="nil"/>
          <w:between w:val="nil"/>
        </w:pBdr>
        <w:rPr>
          <w:color w:val="000000"/>
          <w:sz w:val="20"/>
          <w:szCs w:val="20"/>
        </w:rPr>
      </w:pPr>
      <w:r>
        <w:rPr>
          <w:color w:val="000000"/>
          <w:sz w:val="20"/>
          <w:szCs w:val="20"/>
        </w:rPr>
        <w:t>Students First Engagement Model</w:t>
      </w:r>
      <w:r>
        <w:rPr>
          <w:color w:val="000000"/>
          <w:sz w:val="20"/>
          <w:szCs w:val="20"/>
        </w:rPr>
        <w:tab/>
      </w:r>
      <w:r>
        <w:rPr>
          <w:color w:val="000000"/>
          <w:sz w:val="20"/>
          <w:szCs w:val="20"/>
        </w:rPr>
        <w:tab/>
      </w:r>
      <w:r>
        <w:rPr>
          <w:color w:val="000000"/>
          <w:sz w:val="20"/>
          <w:szCs w:val="20"/>
        </w:rPr>
        <w:tab/>
      </w:r>
      <w:r>
        <w:rPr>
          <w:color w:val="000000"/>
          <w:sz w:val="20"/>
          <w:szCs w:val="20"/>
        </w:rPr>
        <w:tab/>
      </w:r>
    </w:p>
    <w:p w14:paraId="14877B2F" w14:textId="77777777" w:rsidR="00E139A0" w:rsidRDefault="005407CE">
      <w:pPr>
        <w:numPr>
          <w:ilvl w:val="0"/>
          <w:numId w:val="4"/>
        </w:numPr>
        <w:pBdr>
          <w:top w:val="nil"/>
          <w:left w:val="nil"/>
          <w:bottom w:val="nil"/>
          <w:right w:val="nil"/>
          <w:between w:val="nil"/>
        </w:pBdr>
        <w:rPr>
          <w:color w:val="000000"/>
          <w:sz w:val="20"/>
          <w:szCs w:val="20"/>
        </w:rPr>
      </w:pPr>
      <w:r>
        <w:rPr>
          <w:color w:val="000000"/>
          <w:sz w:val="20"/>
          <w:szCs w:val="20"/>
        </w:rPr>
        <w:t>Following Their Voices Model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C8D68E8" w14:textId="77777777" w:rsidR="00E139A0" w:rsidRDefault="005407CE">
      <w:pPr>
        <w:numPr>
          <w:ilvl w:val="0"/>
          <w:numId w:val="4"/>
        </w:numPr>
        <w:pBdr>
          <w:top w:val="nil"/>
          <w:left w:val="nil"/>
          <w:bottom w:val="nil"/>
          <w:right w:val="nil"/>
          <w:between w:val="nil"/>
        </w:pBdr>
        <w:rPr>
          <w:color w:val="000000"/>
          <w:sz w:val="20"/>
          <w:szCs w:val="20"/>
        </w:rPr>
      </w:pPr>
      <w:r>
        <w:rPr>
          <w:color w:val="000000"/>
          <w:sz w:val="20"/>
          <w:szCs w:val="20"/>
        </w:rPr>
        <w:t>7 Key elements of Trauma Informed Systems</w:t>
      </w:r>
      <w:r>
        <w:rPr>
          <w:color w:val="000000"/>
          <w:sz w:val="20"/>
          <w:szCs w:val="20"/>
        </w:rPr>
        <w:tab/>
      </w:r>
      <w:r>
        <w:rPr>
          <w:color w:val="000000"/>
          <w:sz w:val="20"/>
          <w:szCs w:val="20"/>
        </w:rPr>
        <w:tab/>
      </w:r>
    </w:p>
    <w:p w14:paraId="47FE53EA" w14:textId="77777777" w:rsidR="00E139A0" w:rsidRDefault="005407CE">
      <w:pPr>
        <w:numPr>
          <w:ilvl w:val="0"/>
          <w:numId w:val="4"/>
        </w:numPr>
        <w:pBdr>
          <w:top w:val="nil"/>
          <w:left w:val="nil"/>
          <w:bottom w:val="nil"/>
          <w:right w:val="nil"/>
          <w:between w:val="nil"/>
        </w:pBdr>
        <w:rPr>
          <w:color w:val="000000"/>
          <w:sz w:val="20"/>
          <w:szCs w:val="20"/>
        </w:rPr>
      </w:pPr>
      <w:r>
        <w:rPr>
          <w:color w:val="000000"/>
          <w:sz w:val="20"/>
          <w:szCs w:val="20"/>
        </w:rPr>
        <w:t>School Wide Strategies and Practices</w:t>
      </w:r>
      <w:r>
        <w:rPr>
          <w:color w:val="000000"/>
          <w:sz w:val="20"/>
          <w:szCs w:val="20"/>
        </w:rPr>
        <w:tab/>
      </w:r>
      <w:r>
        <w:rPr>
          <w:color w:val="000000"/>
          <w:sz w:val="20"/>
          <w:szCs w:val="20"/>
        </w:rPr>
        <w:tab/>
      </w:r>
      <w:r>
        <w:rPr>
          <w:color w:val="000000"/>
          <w:sz w:val="20"/>
          <w:szCs w:val="20"/>
        </w:rPr>
        <w:tab/>
      </w:r>
      <w:r>
        <w:rPr>
          <w:color w:val="000000"/>
          <w:sz w:val="20"/>
          <w:szCs w:val="20"/>
        </w:rPr>
        <w:tab/>
      </w:r>
    </w:p>
    <w:p w14:paraId="02E6045D" w14:textId="77777777" w:rsidR="00E139A0" w:rsidRDefault="005407CE">
      <w:pPr>
        <w:numPr>
          <w:ilvl w:val="0"/>
          <w:numId w:val="4"/>
        </w:numPr>
        <w:pBdr>
          <w:top w:val="nil"/>
          <w:left w:val="nil"/>
          <w:bottom w:val="nil"/>
          <w:right w:val="nil"/>
          <w:between w:val="nil"/>
        </w:pBdr>
        <w:rPr>
          <w:color w:val="000000"/>
          <w:sz w:val="20"/>
          <w:szCs w:val="20"/>
        </w:rPr>
      </w:pPr>
      <w:r>
        <w:rPr>
          <w:color w:val="000000"/>
          <w:sz w:val="20"/>
          <w:szCs w:val="20"/>
        </w:rPr>
        <w:t>Suggestions for Ongoing school practice</w:t>
      </w:r>
      <w:r>
        <w:rPr>
          <w:color w:val="000000"/>
          <w:sz w:val="20"/>
          <w:szCs w:val="20"/>
        </w:rPr>
        <w:tab/>
      </w:r>
      <w:r>
        <w:rPr>
          <w:color w:val="000000"/>
          <w:sz w:val="20"/>
          <w:szCs w:val="20"/>
        </w:rPr>
        <w:tab/>
      </w:r>
      <w:r>
        <w:rPr>
          <w:color w:val="000000"/>
          <w:sz w:val="20"/>
          <w:szCs w:val="20"/>
        </w:rPr>
        <w:tab/>
      </w:r>
    </w:p>
    <w:p w14:paraId="4D421AC8" w14:textId="77777777" w:rsidR="00E139A0" w:rsidRDefault="00E139A0">
      <w:pPr>
        <w:rPr>
          <w:b/>
          <w:color w:val="000000"/>
          <w:sz w:val="40"/>
          <w:szCs w:val="40"/>
        </w:rPr>
      </w:pPr>
    </w:p>
    <w:p w14:paraId="7C0A50EF" w14:textId="77777777" w:rsidR="00E139A0" w:rsidRDefault="00E139A0">
      <w:pPr>
        <w:widowControl w:val="0"/>
        <w:rPr>
          <w:sz w:val="20"/>
          <w:szCs w:val="20"/>
        </w:rPr>
      </w:pPr>
    </w:p>
    <w:p w14:paraId="32CFCF58" w14:textId="77777777" w:rsidR="00E139A0" w:rsidRDefault="005407CE">
      <w:pPr>
        <w:widowControl w:val="0"/>
        <w:rPr>
          <w:sz w:val="20"/>
          <w:szCs w:val="20"/>
        </w:rPr>
      </w:pPr>
      <w:r>
        <w:rPr>
          <w:sz w:val="20"/>
          <w:szCs w:val="20"/>
        </w:rPr>
        <w:t xml:space="preserve">NUTRITION BREAK </w:t>
      </w:r>
    </w:p>
    <w:p w14:paraId="695239CF" w14:textId="77777777" w:rsidR="00E139A0" w:rsidRDefault="005407CE">
      <w:pPr>
        <w:widowControl w:val="0"/>
        <w:numPr>
          <w:ilvl w:val="0"/>
          <w:numId w:val="9"/>
        </w:numPr>
        <w:pBdr>
          <w:top w:val="nil"/>
          <w:left w:val="nil"/>
          <w:bottom w:val="nil"/>
          <w:right w:val="nil"/>
          <w:between w:val="nil"/>
        </w:pBdr>
        <w:rPr>
          <w:color w:val="000000"/>
          <w:sz w:val="20"/>
          <w:szCs w:val="20"/>
        </w:rPr>
      </w:pPr>
      <w:r>
        <w:rPr>
          <w:color w:val="000000"/>
          <w:sz w:val="20"/>
          <w:szCs w:val="20"/>
        </w:rPr>
        <w:t xml:space="preserve">Closing Comments &amp; Round Table Discussion.  </w:t>
      </w:r>
    </w:p>
    <w:p w14:paraId="1280A80C" w14:textId="77777777" w:rsidR="00E139A0" w:rsidRDefault="005407CE">
      <w:pPr>
        <w:widowControl w:val="0"/>
        <w:rPr>
          <w:sz w:val="20"/>
          <w:szCs w:val="20"/>
        </w:rPr>
      </w:pPr>
      <w:r>
        <w:rPr>
          <w:b/>
          <w:sz w:val="20"/>
          <w:szCs w:val="20"/>
        </w:rPr>
        <w:t> </w:t>
      </w:r>
    </w:p>
    <w:p w14:paraId="6CBB92C6" w14:textId="77777777" w:rsidR="00E139A0" w:rsidRDefault="005407CE">
      <w:pPr>
        <w:jc w:val="center"/>
        <w:rPr>
          <w:b/>
          <w:sz w:val="20"/>
          <w:szCs w:val="20"/>
        </w:rPr>
      </w:pPr>
      <w:r>
        <w:rPr>
          <w:b/>
          <w:sz w:val="20"/>
          <w:szCs w:val="20"/>
        </w:rPr>
        <w:t>Course Assessment</w:t>
      </w:r>
    </w:p>
    <w:p w14:paraId="72FA9B88" w14:textId="77777777" w:rsidR="00E139A0" w:rsidRDefault="00E139A0">
      <w:pPr>
        <w:rPr>
          <w:b/>
          <w:sz w:val="20"/>
          <w:szCs w:val="20"/>
        </w:rPr>
      </w:pPr>
    </w:p>
    <w:p w14:paraId="132D95F0" w14:textId="77777777" w:rsidR="00E139A0" w:rsidRDefault="005407CE">
      <w:pPr>
        <w:rPr>
          <w:b/>
          <w:sz w:val="20"/>
          <w:szCs w:val="20"/>
        </w:rPr>
      </w:pPr>
      <w:r>
        <w:rPr>
          <w:b/>
          <w:sz w:val="20"/>
          <w:szCs w:val="20"/>
        </w:rPr>
        <w:t>Evaluatio</w:t>
      </w:r>
      <w:r>
        <w:rPr>
          <w:b/>
          <w:sz w:val="20"/>
          <w:szCs w:val="20"/>
        </w:rPr>
        <w:t>n</w:t>
      </w:r>
    </w:p>
    <w:p w14:paraId="56DDD075" w14:textId="77777777" w:rsidR="00E139A0" w:rsidRDefault="00E139A0">
      <w:pPr>
        <w:rPr>
          <w:b/>
          <w:sz w:val="20"/>
          <w:szCs w:val="20"/>
        </w:rPr>
      </w:pPr>
    </w:p>
    <w:tbl>
      <w:tblPr>
        <w:tblStyle w:val="a"/>
        <w:tblW w:w="86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86"/>
        <w:gridCol w:w="2693"/>
        <w:gridCol w:w="3245"/>
      </w:tblGrid>
      <w:tr w:rsidR="00E139A0" w14:paraId="2ACED21B" w14:textId="77777777">
        <w:tc>
          <w:tcPr>
            <w:tcW w:w="2686" w:type="dxa"/>
            <w:shd w:val="clear" w:color="auto" w:fill="000080"/>
          </w:tcPr>
          <w:p w14:paraId="16930228" w14:textId="77777777" w:rsidR="00E139A0" w:rsidRDefault="00E139A0">
            <w:pPr>
              <w:rPr>
                <w:b/>
                <w:color w:val="FFFFFF"/>
                <w:sz w:val="20"/>
                <w:szCs w:val="20"/>
              </w:rPr>
            </w:pPr>
          </w:p>
        </w:tc>
        <w:tc>
          <w:tcPr>
            <w:tcW w:w="2693" w:type="dxa"/>
            <w:shd w:val="clear" w:color="auto" w:fill="000080"/>
          </w:tcPr>
          <w:p w14:paraId="20C6705B" w14:textId="77777777" w:rsidR="00E139A0" w:rsidRDefault="005407CE">
            <w:pPr>
              <w:rPr>
                <w:b/>
                <w:color w:val="FFFFFF"/>
                <w:sz w:val="20"/>
                <w:szCs w:val="20"/>
              </w:rPr>
            </w:pPr>
            <w:r>
              <w:rPr>
                <w:b/>
                <w:color w:val="FFFFFF"/>
                <w:sz w:val="20"/>
                <w:szCs w:val="20"/>
              </w:rPr>
              <w:t>Percentage of Grade</w:t>
            </w:r>
          </w:p>
        </w:tc>
        <w:tc>
          <w:tcPr>
            <w:tcW w:w="3245" w:type="dxa"/>
            <w:shd w:val="clear" w:color="auto" w:fill="000080"/>
          </w:tcPr>
          <w:p w14:paraId="77D112E5" w14:textId="77777777" w:rsidR="00E139A0" w:rsidRDefault="005407CE">
            <w:pPr>
              <w:rPr>
                <w:b/>
                <w:color w:val="FFFFFF"/>
                <w:sz w:val="20"/>
                <w:szCs w:val="20"/>
              </w:rPr>
            </w:pPr>
            <w:r>
              <w:rPr>
                <w:b/>
                <w:color w:val="FFFFFF"/>
                <w:sz w:val="20"/>
                <w:szCs w:val="20"/>
              </w:rPr>
              <w:t>Due</w:t>
            </w:r>
          </w:p>
        </w:tc>
      </w:tr>
      <w:tr w:rsidR="00E139A0" w14:paraId="31FF0D9A" w14:textId="77777777">
        <w:tc>
          <w:tcPr>
            <w:tcW w:w="2686" w:type="dxa"/>
          </w:tcPr>
          <w:p w14:paraId="5B5F1379" w14:textId="77777777" w:rsidR="00E139A0" w:rsidRDefault="005407CE">
            <w:pPr>
              <w:rPr>
                <w:sz w:val="20"/>
                <w:szCs w:val="20"/>
              </w:rPr>
            </w:pPr>
            <w:r>
              <w:rPr>
                <w:sz w:val="20"/>
                <w:szCs w:val="20"/>
              </w:rPr>
              <w:t>Self Awareness Exercise</w:t>
            </w:r>
          </w:p>
        </w:tc>
        <w:tc>
          <w:tcPr>
            <w:tcW w:w="2693" w:type="dxa"/>
          </w:tcPr>
          <w:p w14:paraId="697AF59A" w14:textId="77777777" w:rsidR="00E139A0" w:rsidRDefault="005407CE">
            <w:pPr>
              <w:rPr>
                <w:sz w:val="20"/>
                <w:szCs w:val="20"/>
              </w:rPr>
            </w:pPr>
            <w:r>
              <w:rPr>
                <w:sz w:val="20"/>
                <w:szCs w:val="20"/>
              </w:rPr>
              <w:t xml:space="preserve">Pass / Fail </w:t>
            </w:r>
          </w:p>
        </w:tc>
        <w:tc>
          <w:tcPr>
            <w:tcW w:w="3245" w:type="dxa"/>
          </w:tcPr>
          <w:p w14:paraId="2D2CFD52" w14:textId="77777777" w:rsidR="00E139A0" w:rsidRDefault="005407CE">
            <w:pPr>
              <w:rPr>
                <w:sz w:val="20"/>
                <w:szCs w:val="20"/>
              </w:rPr>
            </w:pPr>
            <w:r>
              <w:rPr>
                <w:sz w:val="20"/>
                <w:szCs w:val="20"/>
              </w:rPr>
              <w:t xml:space="preserve">Day 2 </w:t>
            </w:r>
          </w:p>
        </w:tc>
      </w:tr>
      <w:tr w:rsidR="00E139A0" w14:paraId="626D54EF" w14:textId="77777777">
        <w:tc>
          <w:tcPr>
            <w:tcW w:w="2686" w:type="dxa"/>
          </w:tcPr>
          <w:p w14:paraId="20B9AC7B" w14:textId="77777777" w:rsidR="00E139A0" w:rsidRDefault="005407CE">
            <w:pPr>
              <w:rPr>
                <w:sz w:val="20"/>
                <w:szCs w:val="20"/>
              </w:rPr>
            </w:pPr>
            <w:r>
              <w:rPr>
                <w:sz w:val="20"/>
                <w:szCs w:val="20"/>
              </w:rPr>
              <w:t>Trauma Informed practice Project</w:t>
            </w:r>
          </w:p>
        </w:tc>
        <w:tc>
          <w:tcPr>
            <w:tcW w:w="2693" w:type="dxa"/>
          </w:tcPr>
          <w:p w14:paraId="0E1AB4DE" w14:textId="77777777" w:rsidR="00E139A0" w:rsidRDefault="005407CE">
            <w:pPr>
              <w:rPr>
                <w:sz w:val="20"/>
                <w:szCs w:val="20"/>
              </w:rPr>
            </w:pPr>
            <w:r>
              <w:rPr>
                <w:sz w:val="20"/>
                <w:szCs w:val="20"/>
              </w:rPr>
              <w:t xml:space="preserve">Pass /Fail </w:t>
            </w:r>
          </w:p>
        </w:tc>
        <w:tc>
          <w:tcPr>
            <w:tcW w:w="3245" w:type="dxa"/>
          </w:tcPr>
          <w:p w14:paraId="31995562" w14:textId="77777777" w:rsidR="00E139A0" w:rsidRDefault="005407CE">
            <w:pPr>
              <w:rPr>
                <w:sz w:val="20"/>
                <w:szCs w:val="20"/>
              </w:rPr>
            </w:pPr>
            <w:r>
              <w:rPr>
                <w:sz w:val="20"/>
                <w:szCs w:val="20"/>
              </w:rPr>
              <w:t>Module 4</w:t>
            </w:r>
          </w:p>
        </w:tc>
      </w:tr>
    </w:tbl>
    <w:p w14:paraId="176047D8" w14:textId="77777777" w:rsidR="00E139A0" w:rsidRDefault="00E139A0">
      <w:pPr>
        <w:rPr>
          <w:b/>
          <w:sz w:val="20"/>
          <w:szCs w:val="20"/>
        </w:rPr>
      </w:pPr>
    </w:p>
    <w:p w14:paraId="63B0D5F9" w14:textId="77777777" w:rsidR="00E139A0" w:rsidRDefault="00540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b/>
          <w:sz w:val="20"/>
          <w:szCs w:val="20"/>
        </w:rPr>
        <w:t xml:space="preserve">Self Awareness Assignment – Assignment 1 </w:t>
      </w:r>
    </w:p>
    <w:p w14:paraId="120DAD9E" w14:textId="77777777" w:rsidR="00E139A0" w:rsidRDefault="00540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ITLC participants submit a self awareness assignment.  </w:t>
      </w:r>
    </w:p>
    <w:p w14:paraId="31CA390D" w14:textId="77777777" w:rsidR="00E139A0" w:rsidRDefault="005407CE">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283"/>
        <w:rPr>
          <w:color w:val="000000"/>
          <w:sz w:val="20"/>
          <w:szCs w:val="20"/>
        </w:rPr>
      </w:pPr>
      <w:r>
        <w:rPr>
          <w:color w:val="000000"/>
          <w:sz w:val="20"/>
          <w:szCs w:val="20"/>
        </w:rPr>
        <w:t>Assignment should include:</w:t>
      </w:r>
    </w:p>
    <w:p w14:paraId="35FB7978" w14:textId="77777777" w:rsidR="00E139A0" w:rsidRDefault="005407CE">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283"/>
        <w:rPr>
          <w:color w:val="000000"/>
          <w:sz w:val="20"/>
          <w:szCs w:val="20"/>
        </w:rPr>
      </w:pPr>
      <w:r>
        <w:rPr>
          <w:color w:val="000000"/>
          <w:sz w:val="20"/>
          <w:szCs w:val="20"/>
        </w:rPr>
        <w:t>Your history (doesn’t have to be full disclosure just choice words such as: grew with addictions, struggles with addictions, abuse, neglect etc)</w:t>
      </w:r>
    </w:p>
    <w:p w14:paraId="0B6FD0F4" w14:textId="77777777" w:rsidR="00E139A0" w:rsidRDefault="005407CE">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283"/>
        <w:rPr>
          <w:color w:val="000000"/>
          <w:sz w:val="20"/>
          <w:szCs w:val="20"/>
        </w:rPr>
      </w:pPr>
      <w:r>
        <w:rPr>
          <w:color w:val="000000"/>
          <w:sz w:val="20"/>
          <w:szCs w:val="20"/>
        </w:rPr>
        <w:t>Your feelings: are their any</w:t>
      </w:r>
      <w:r>
        <w:rPr>
          <w:color w:val="000000"/>
          <w:sz w:val="20"/>
          <w:szCs w:val="20"/>
        </w:rPr>
        <w:t xml:space="preserve"> behaviors in students, colleagues, teachers that you find difficult or triggering</w:t>
      </w:r>
    </w:p>
    <w:p w14:paraId="5BAFEABE" w14:textId="77777777" w:rsidR="00E139A0" w:rsidRDefault="005407CE">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283"/>
        <w:rPr>
          <w:color w:val="000000"/>
          <w:sz w:val="20"/>
          <w:szCs w:val="20"/>
        </w:rPr>
      </w:pPr>
      <w:r>
        <w:rPr>
          <w:color w:val="000000"/>
          <w:sz w:val="20"/>
          <w:szCs w:val="20"/>
        </w:rPr>
        <w:t>Your motives: why are you where you are? What makes you happy or satisfied with work? Do you have any further aspirations or goals that you want to become in terms of an edu</w:t>
      </w:r>
      <w:r>
        <w:rPr>
          <w:color w:val="000000"/>
          <w:sz w:val="20"/>
          <w:szCs w:val="20"/>
        </w:rPr>
        <w:t>cator?</w:t>
      </w:r>
    </w:p>
    <w:p w14:paraId="06CD6D85" w14:textId="77777777" w:rsidR="00E139A0" w:rsidRDefault="005407CE">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283"/>
        <w:rPr>
          <w:color w:val="000000"/>
          <w:sz w:val="20"/>
          <w:szCs w:val="20"/>
        </w:rPr>
      </w:pPr>
      <w:r>
        <w:rPr>
          <w:color w:val="000000"/>
          <w:sz w:val="20"/>
          <w:szCs w:val="20"/>
        </w:rPr>
        <w:t xml:space="preserve">Your personality: </w:t>
      </w:r>
    </w:p>
    <w:p w14:paraId="11EF2969" w14:textId="77777777" w:rsidR="00E139A0" w:rsidRDefault="005407CE">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283"/>
        <w:rPr>
          <w:color w:val="000000"/>
          <w:sz w:val="20"/>
          <w:szCs w:val="20"/>
        </w:rPr>
      </w:pPr>
      <w:r>
        <w:rPr>
          <w:color w:val="000000"/>
          <w:sz w:val="20"/>
          <w:szCs w:val="20"/>
        </w:rPr>
        <w:t>Your fears or insecurities: what are areas needed for growth, what type of students do you struggle with?</w:t>
      </w:r>
    </w:p>
    <w:p w14:paraId="1F146D6D" w14:textId="77777777" w:rsidR="00E139A0" w:rsidRDefault="005407CE">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283"/>
        <w:rPr>
          <w:color w:val="000000"/>
          <w:sz w:val="20"/>
          <w:szCs w:val="20"/>
        </w:rPr>
      </w:pPr>
      <w:r>
        <w:rPr>
          <w:color w:val="000000"/>
          <w:sz w:val="20"/>
          <w:szCs w:val="20"/>
        </w:rPr>
        <w:t xml:space="preserve">Your comfort </w:t>
      </w:r>
      <w:r>
        <w:rPr>
          <w:sz w:val="20"/>
          <w:szCs w:val="20"/>
        </w:rPr>
        <w:t>zone, what</w:t>
      </w:r>
      <w:r>
        <w:rPr>
          <w:color w:val="000000"/>
          <w:sz w:val="20"/>
          <w:szCs w:val="20"/>
        </w:rPr>
        <w:t xml:space="preserve"> are your strengths, what type of student do you do well with?</w:t>
      </w:r>
    </w:p>
    <w:p w14:paraId="6DB69EA0" w14:textId="77777777" w:rsidR="00E139A0" w:rsidRDefault="00E139A0">
      <w:pPr>
        <w:rPr>
          <w:sz w:val="20"/>
          <w:szCs w:val="20"/>
        </w:rPr>
      </w:pPr>
    </w:p>
    <w:p w14:paraId="11F04A87" w14:textId="77777777" w:rsidR="00E139A0" w:rsidRDefault="00E139A0">
      <w:pPr>
        <w:keepNext/>
        <w:pBdr>
          <w:top w:val="nil"/>
          <w:left w:val="nil"/>
          <w:bottom w:val="nil"/>
          <w:right w:val="nil"/>
          <w:between w:val="nil"/>
        </w:pBdr>
        <w:rPr>
          <w:color w:val="000000"/>
        </w:rPr>
      </w:pPr>
    </w:p>
    <w:p w14:paraId="4A67CDD2" w14:textId="77777777" w:rsidR="00E139A0" w:rsidRDefault="005407CE">
      <w:pPr>
        <w:keepNext/>
        <w:pBdr>
          <w:top w:val="nil"/>
          <w:left w:val="nil"/>
          <w:bottom w:val="nil"/>
          <w:right w:val="nil"/>
          <w:between w:val="nil"/>
        </w:pBdr>
        <w:rPr>
          <w:b/>
          <w:color w:val="000000"/>
          <w:sz w:val="20"/>
          <w:szCs w:val="20"/>
        </w:rPr>
      </w:pPr>
      <w:r>
        <w:rPr>
          <w:b/>
          <w:color w:val="000000"/>
          <w:sz w:val="20"/>
          <w:szCs w:val="20"/>
        </w:rPr>
        <w:t>Assignment 2</w:t>
      </w:r>
    </w:p>
    <w:p w14:paraId="0B4FD4A6" w14:textId="77777777" w:rsidR="00E139A0" w:rsidRDefault="005407CE">
      <w:pPr>
        <w:rPr>
          <w:sz w:val="20"/>
          <w:szCs w:val="20"/>
        </w:rPr>
      </w:pPr>
      <w:r>
        <w:rPr>
          <w:sz w:val="20"/>
          <w:szCs w:val="20"/>
        </w:rPr>
        <w:t>Write, create, or orate a final project that represents trauma informed practices as a teacher, in the classroom or within a school environment. The project could take the form paper, lesson plans or unit plan, a creative work, a video reflection, or an or</w:t>
      </w:r>
      <w:r>
        <w:rPr>
          <w:sz w:val="20"/>
          <w:szCs w:val="20"/>
        </w:rPr>
        <w:t xml:space="preserve">al testimony.  Regardless of medium, the following topics should be evident and embedded in the work: </w:t>
      </w:r>
    </w:p>
    <w:p w14:paraId="109D923D" w14:textId="77777777" w:rsidR="00E139A0" w:rsidRDefault="00E139A0"/>
    <w:p w14:paraId="07FFEEE7" w14:textId="77777777" w:rsidR="00E139A0" w:rsidRDefault="005407CE">
      <w:pPr>
        <w:numPr>
          <w:ilvl w:val="0"/>
          <w:numId w:val="6"/>
        </w:numPr>
        <w:rPr>
          <w:sz w:val="20"/>
          <w:szCs w:val="20"/>
        </w:rPr>
      </w:pPr>
      <w:r>
        <w:rPr>
          <w:sz w:val="20"/>
          <w:szCs w:val="20"/>
        </w:rPr>
        <w:t>Demonstration of how these teachings and knowledge shared throughout the module could offer possibilities for a true and authentic Indigenously trauma i</w:t>
      </w:r>
      <w:r>
        <w:rPr>
          <w:sz w:val="20"/>
          <w:szCs w:val="20"/>
        </w:rPr>
        <w:t xml:space="preserve">nformed practices as a teacher, in a classroom or within a school environment.    </w:t>
      </w:r>
    </w:p>
    <w:p w14:paraId="007CC500" w14:textId="77777777" w:rsidR="00E139A0" w:rsidRDefault="00E13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D9E4380" w14:textId="77777777" w:rsidR="00E139A0" w:rsidRDefault="005407CE">
      <w:pPr>
        <w:rPr>
          <w:b/>
          <w:sz w:val="20"/>
          <w:szCs w:val="20"/>
        </w:rPr>
      </w:pPr>
      <w:r>
        <w:rPr>
          <w:b/>
          <w:sz w:val="20"/>
          <w:szCs w:val="20"/>
        </w:rPr>
        <w:t xml:space="preserve">* Alternate organization formats may be allowed with permission of the instructors.  Please pass your ideas by us if you would like to change the above format. </w:t>
      </w:r>
    </w:p>
    <w:p w14:paraId="4B906FAD" w14:textId="77777777" w:rsidR="00E139A0" w:rsidRDefault="00E139A0">
      <w:pPr>
        <w:rPr>
          <w:b/>
          <w:sz w:val="20"/>
          <w:szCs w:val="20"/>
        </w:rPr>
      </w:pPr>
    </w:p>
    <w:p w14:paraId="7F190D8B" w14:textId="77777777" w:rsidR="00E139A0" w:rsidRDefault="005407CE">
      <w:pPr>
        <w:rPr>
          <w:b/>
          <w:sz w:val="20"/>
          <w:szCs w:val="20"/>
        </w:rPr>
      </w:pPr>
      <w:r>
        <w:rPr>
          <w:b/>
          <w:sz w:val="20"/>
          <w:szCs w:val="20"/>
        </w:rPr>
        <w:t>Plagiarism</w:t>
      </w:r>
      <w:r>
        <w:rPr>
          <w:b/>
          <w:sz w:val="20"/>
          <w:szCs w:val="20"/>
        </w:rPr>
        <w:t>:   Plagiarism is described as taking credit for another’s work.  In an environment based upon academic integrity, plagiarism exemplifies completely unethical behavior.  If it is discovered that any student has plagiarized material, the student will automa</w:t>
      </w:r>
      <w:r>
        <w:rPr>
          <w:b/>
          <w:sz w:val="20"/>
          <w:szCs w:val="20"/>
        </w:rPr>
        <w:t>tically fail the class.   If you are unsure about what constitutes plagiarism, or do not know how to adequately reference material, please ask for help and consult the newest edition (6</w:t>
      </w:r>
      <w:r>
        <w:rPr>
          <w:b/>
          <w:sz w:val="20"/>
          <w:szCs w:val="20"/>
          <w:vertAlign w:val="superscript"/>
        </w:rPr>
        <w:t>th</w:t>
      </w:r>
      <w:r>
        <w:rPr>
          <w:b/>
          <w:sz w:val="20"/>
          <w:szCs w:val="20"/>
        </w:rPr>
        <w:t xml:space="preserve">) of the American Psychological Association (APA) reference manual. </w:t>
      </w:r>
    </w:p>
    <w:p w14:paraId="7F299B8E" w14:textId="77777777" w:rsidR="00E139A0" w:rsidRDefault="00E139A0">
      <w:pPr>
        <w:pStyle w:val="Heading1"/>
        <w:jc w:val="left"/>
        <w:rPr>
          <w:sz w:val="20"/>
          <w:szCs w:val="20"/>
        </w:rPr>
      </w:pPr>
    </w:p>
    <w:p w14:paraId="7A41A5C5" w14:textId="77777777" w:rsidR="00E139A0" w:rsidRDefault="00E139A0">
      <w:pPr>
        <w:rPr>
          <w:sz w:val="20"/>
          <w:szCs w:val="20"/>
        </w:rPr>
      </w:pPr>
    </w:p>
    <w:p w14:paraId="43817B44" w14:textId="77777777" w:rsidR="00E139A0" w:rsidRDefault="005407CE">
      <w:pPr>
        <w:rPr>
          <w:sz w:val="20"/>
          <w:szCs w:val="20"/>
        </w:rPr>
      </w:pPr>
      <w:r>
        <w:rPr>
          <w:sz w:val="20"/>
          <w:szCs w:val="20"/>
        </w:rPr>
        <w:t>Work submitted for evaluation in this class will be returned with technical and qualitative commentary (where appropriate) and with a grade of Pass or Fail.</w:t>
      </w:r>
    </w:p>
    <w:p w14:paraId="5962AD8D" w14:textId="77777777" w:rsidR="00E139A0" w:rsidRDefault="005407CE">
      <w:pPr>
        <w:pBdr>
          <w:top w:val="nil"/>
          <w:left w:val="nil"/>
          <w:bottom w:val="nil"/>
          <w:right w:val="nil"/>
          <w:between w:val="nil"/>
        </w:pBdr>
        <w:tabs>
          <w:tab w:val="left" w:pos="0"/>
          <w:tab w:val="left" w:pos="720"/>
          <w:tab w:val="left" w:pos="2160"/>
          <w:tab w:val="left" w:pos="2880"/>
          <w:tab w:val="left" w:pos="3600"/>
          <w:tab w:val="left" w:pos="4320"/>
          <w:tab w:val="left" w:pos="5040"/>
          <w:tab w:val="left" w:pos="5760"/>
          <w:tab w:val="left" w:pos="6480"/>
          <w:tab w:val="left" w:pos="7200"/>
          <w:tab w:val="left" w:pos="7920"/>
        </w:tabs>
        <w:spacing w:before="280" w:after="280"/>
        <w:jc w:val="center"/>
        <w:rPr>
          <w:b/>
          <w:color w:val="000000"/>
          <w:sz w:val="20"/>
          <w:szCs w:val="20"/>
        </w:rPr>
      </w:pPr>
      <w:r>
        <w:rPr>
          <w:b/>
          <w:color w:val="000000"/>
          <w:sz w:val="20"/>
          <w:szCs w:val="20"/>
        </w:rPr>
        <w:t>Literature Base</w:t>
      </w:r>
    </w:p>
    <w:p w14:paraId="39A8EFDC" w14:textId="77777777" w:rsidR="00E139A0" w:rsidRDefault="005407CE">
      <w:pPr>
        <w:rPr>
          <w:b/>
          <w:i/>
          <w:sz w:val="20"/>
          <w:szCs w:val="20"/>
        </w:rPr>
      </w:pPr>
      <w:r>
        <w:rPr>
          <w:b/>
          <w:i/>
          <w:sz w:val="20"/>
          <w:szCs w:val="20"/>
        </w:rPr>
        <w:t xml:space="preserve">Include all literature needed for the course.  </w:t>
      </w:r>
    </w:p>
    <w:sectPr w:rsidR="00E139A0">
      <w:headerReference w:type="even" r:id="rId9"/>
      <w:headerReference w:type="default" r:id="rId10"/>
      <w:footerReference w:type="even" r:id="rId11"/>
      <w:footerReference w:type="default" r:id="rId12"/>
      <w:headerReference w:type="first" r:id="rId13"/>
      <w:footerReference w:type="first" r:id="rId14"/>
      <w:pgSz w:w="12240" w:h="15840"/>
      <w:pgMar w:top="567"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21D31" w14:textId="77777777" w:rsidR="00000000" w:rsidRDefault="005407CE">
      <w:r>
        <w:separator/>
      </w:r>
    </w:p>
  </w:endnote>
  <w:endnote w:type="continuationSeparator" w:id="0">
    <w:p w14:paraId="43B0B4DE" w14:textId="77777777" w:rsidR="00000000" w:rsidRDefault="0054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B9AB" w14:textId="77777777" w:rsidR="00E139A0" w:rsidRDefault="00E139A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30CB" w14:textId="77777777" w:rsidR="00E139A0" w:rsidRDefault="00E139A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2D06" w14:textId="77777777" w:rsidR="00E139A0" w:rsidRDefault="00E139A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1B24" w14:textId="77777777" w:rsidR="00000000" w:rsidRDefault="005407CE">
      <w:r>
        <w:separator/>
      </w:r>
    </w:p>
  </w:footnote>
  <w:footnote w:type="continuationSeparator" w:id="0">
    <w:p w14:paraId="5976FE1B" w14:textId="77777777" w:rsidR="00000000" w:rsidRDefault="0054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425F" w14:textId="77777777" w:rsidR="00E139A0" w:rsidRDefault="00E139A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3522" w14:textId="77777777" w:rsidR="00E139A0" w:rsidRDefault="005407C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6852" w14:textId="77777777" w:rsidR="00E139A0" w:rsidRDefault="00E139A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F5E"/>
    <w:multiLevelType w:val="multilevel"/>
    <w:tmpl w:val="12D00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23926"/>
    <w:multiLevelType w:val="multilevel"/>
    <w:tmpl w:val="3C806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573178"/>
    <w:multiLevelType w:val="multilevel"/>
    <w:tmpl w:val="10AAB74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9C7A1E"/>
    <w:multiLevelType w:val="multilevel"/>
    <w:tmpl w:val="5FEC39B4"/>
    <w:lvl w:ilvl="0">
      <w:start w:val="1"/>
      <w:numFmt w:val="bullet"/>
      <w:lvlText w:val="●"/>
      <w:lvlJc w:val="left"/>
      <w:pPr>
        <w:ind w:left="1447" w:hanging="360"/>
      </w:pPr>
      <w:rPr>
        <w:rFonts w:ascii="Noto Sans Symbols" w:eastAsia="Noto Sans Symbols" w:hAnsi="Noto Sans Symbols" w:cs="Noto Sans Symbols"/>
      </w:rPr>
    </w:lvl>
    <w:lvl w:ilvl="1">
      <w:start w:val="1"/>
      <w:numFmt w:val="bullet"/>
      <w:lvlText w:val="o"/>
      <w:lvlJc w:val="left"/>
      <w:pPr>
        <w:ind w:left="2167" w:hanging="360"/>
      </w:pPr>
      <w:rPr>
        <w:rFonts w:ascii="Courier New" w:eastAsia="Courier New" w:hAnsi="Courier New" w:cs="Courier New"/>
      </w:rPr>
    </w:lvl>
    <w:lvl w:ilvl="2">
      <w:start w:val="1"/>
      <w:numFmt w:val="bullet"/>
      <w:lvlText w:val="▪"/>
      <w:lvlJc w:val="left"/>
      <w:pPr>
        <w:ind w:left="2887" w:hanging="360"/>
      </w:pPr>
      <w:rPr>
        <w:rFonts w:ascii="Noto Sans Symbols" w:eastAsia="Noto Sans Symbols" w:hAnsi="Noto Sans Symbols" w:cs="Noto Sans Symbols"/>
      </w:rPr>
    </w:lvl>
    <w:lvl w:ilvl="3">
      <w:start w:val="1"/>
      <w:numFmt w:val="bullet"/>
      <w:lvlText w:val="●"/>
      <w:lvlJc w:val="left"/>
      <w:pPr>
        <w:ind w:left="3607" w:hanging="360"/>
      </w:pPr>
      <w:rPr>
        <w:rFonts w:ascii="Noto Sans Symbols" w:eastAsia="Noto Sans Symbols" w:hAnsi="Noto Sans Symbols" w:cs="Noto Sans Symbols"/>
      </w:rPr>
    </w:lvl>
    <w:lvl w:ilvl="4">
      <w:start w:val="1"/>
      <w:numFmt w:val="bullet"/>
      <w:lvlText w:val="o"/>
      <w:lvlJc w:val="left"/>
      <w:pPr>
        <w:ind w:left="4327" w:hanging="360"/>
      </w:pPr>
      <w:rPr>
        <w:rFonts w:ascii="Courier New" w:eastAsia="Courier New" w:hAnsi="Courier New" w:cs="Courier New"/>
      </w:rPr>
    </w:lvl>
    <w:lvl w:ilvl="5">
      <w:start w:val="1"/>
      <w:numFmt w:val="bullet"/>
      <w:lvlText w:val="▪"/>
      <w:lvlJc w:val="left"/>
      <w:pPr>
        <w:ind w:left="5047" w:hanging="360"/>
      </w:pPr>
      <w:rPr>
        <w:rFonts w:ascii="Noto Sans Symbols" w:eastAsia="Noto Sans Symbols" w:hAnsi="Noto Sans Symbols" w:cs="Noto Sans Symbols"/>
      </w:rPr>
    </w:lvl>
    <w:lvl w:ilvl="6">
      <w:start w:val="1"/>
      <w:numFmt w:val="bullet"/>
      <w:lvlText w:val="●"/>
      <w:lvlJc w:val="left"/>
      <w:pPr>
        <w:ind w:left="5767" w:hanging="360"/>
      </w:pPr>
      <w:rPr>
        <w:rFonts w:ascii="Noto Sans Symbols" w:eastAsia="Noto Sans Symbols" w:hAnsi="Noto Sans Symbols" w:cs="Noto Sans Symbols"/>
      </w:rPr>
    </w:lvl>
    <w:lvl w:ilvl="7">
      <w:start w:val="1"/>
      <w:numFmt w:val="bullet"/>
      <w:lvlText w:val="o"/>
      <w:lvlJc w:val="left"/>
      <w:pPr>
        <w:ind w:left="6487" w:hanging="360"/>
      </w:pPr>
      <w:rPr>
        <w:rFonts w:ascii="Courier New" w:eastAsia="Courier New" w:hAnsi="Courier New" w:cs="Courier New"/>
      </w:rPr>
    </w:lvl>
    <w:lvl w:ilvl="8">
      <w:start w:val="1"/>
      <w:numFmt w:val="bullet"/>
      <w:lvlText w:val="▪"/>
      <w:lvlJc w:val="left"/>
      <w:pPr>
        <w:ind w:left="7207" w:hanging="360"/>
      </w:pPr>
      <w:rPr>
        <w:rFonts w:ascii="Noto Sans Symbols" w:eastAsia="Noto Sans Symbols" w:hAnsi="Noto Sans Symbols" w:cs="Noto Sans Symbols"/>
      </w:rPr>
    </w:lvl>
  </w:abstractNum>
  <w:abstractNum w:abstractNumId="4" w15:restartNumberingAfterBreak="0">
    <w:nsid w:val="264C6AB2"/>
    <w:multiLevelType w:val="multilevel"/>
    <w:tmpl w:val="FADEC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123CA0"/>
    <w:multiLevelType w:val="multilevel"/>
    <w:tmpl w:val="E6F01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484BAD"/>
    <w:multiLevelType w:val="multilevel"/>
    <w:tmpl w:val="C3067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F269AF"/>
    <w:multiLevelType w:val="multilevel"/>
    <w:tmpl w:val="38826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6802C3"/>
    <w:multiLevelType w:val="multilevel"/>
    <w:tmpl w:val="23EEC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6B7ECA"/>
    <w:multiLevelType w:val="multilevel"/>
    <w:tmpl w:val="C498A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
  </w:num>
  <w:num w:numId="4">
    <w:abstractNumId w:val="9"/>
  </w:num>
  <w:num w:numId="5">
    <w:abstractNumId w:val="3"/>
  </w:num>
  <w:num w:numId="6">
    <w:abstractNumId w:val="2"/>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A0"/>
    <w:rsid w:val="005407CE"/>
    <w:rsid w:val="00E13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5A3A"/>
  <w15:docId w15:val="{A1D63E76-5743-4720-A77B-6FDA7C6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F4"/>
    <w:rPr>
      <w:lang w:val="en-CA"/>
    </w:rPr>
  </w:style>
  <w:style w:type="paragraph" w:styleId="Heading1">
    <w:name w:val="heading 1"/>
    <w:basedOn w:val="Normal"/>
    <w:next w:val="Normal"/>
    <w:uiPriority w:val="9"/>
    <w:qFormat/>
    <w:rsid w:val="00A21BB0"/>
    <w:pPr>
      <w:keepNext/>
      <w:jc w:val="center"/>
      <w:outlineLvl w:val="0"/>
    </w:pPr>
    <w:rPr>
      <w:b/>
      <w:bCs/>
      <w:lang w:val="en-US"/>
    </w:rPr>
  </w:style>
  <w:style w:type="paragraph" w:styleId="Heading2">
    <w:name w:val="heading 2"/>
    <w:basedOn w:val="Normal"/>
    <w:next w:val="Normal"/>
    <w:uiPriority w:val="9"/>
    <w:semiHidden/>
    <w:unhideWhenUsed/>
    <w:qFormat/>
    <w:rsid w:val="00A21BB0"/>
    <w:pPr>
      <w:keepNext/>
      <w:outlineLvl w:val="1"/>
    </w:pPr>
    <w:rPr>
      <w:b/>
      <w:bCs/>
      <w:sz w:val="20"/>
      <w:lang w:val="en-US"/>
    </w:rPr>
  </w:style>
  <w:style w:type="paragraph" w:styleId="Heading3">
    <w:name w:val="heading 3"/>
    <w:basedOn w:val="Normal"/>
    <w:next w:val="Normal"/>
    <w:uiPriority w:val="9"/>
    <w:semiHidden/>
    <w:unhideWhenUsed/>
    <w:qFormat/>
    <w:rsid w:val="00A21BB0"/>
    <w:pPr>
      <w:keepNext/>
      <w:outlineLvl w:val="2"/>
    </w:pPr>
    <w:rPr>
      <w:b/>
      <w:bCs/>
      <w:lang w:val="en-US"/>
    </w:rPr>
  </w:style>
  <w:style w:type="paragraph" w:styleId="Heading4">
    <w:name w:val="heading 4"/>
    <w:basedOn w:val="Normal"/>
    <w:next w:val="Normal"/>
    <w:uiPriority w:val="9"/>
    <w:semiHidden/>
    <w:unhideWhenUsed/>
    <w:qFormat/>
    <w:rsid w:val="00A21BB0"/>
    <w:pPr>
      <w:keepNext/>
      <w:spacing w:before="240" w:after="60"/>
      <w:outlineLvl w:val="3"/>
    </w:pPr>
    <w:rPr>
      <w:b/>
      <w:bCs/>
      <w:sz w:val="28"/>
      <w:szCs w:val="28"/>
      <w:lang w:val="en-US"/>
    </w:rPr>
  </w:style>
  <w:style w:type="paragraph" w:styleId="Heading5">
    <w:name w:val="heading 5"/>
    <w:basedOn w:val="Normal"/>
    <w:next w:val="Normal"/>
    <w:uiPriority w:val="9"/>
    <w:semiHidden/>
    <w:unhideWhenUsed/>
    <w:qFormat/>
    <w:rsid w:val="00A21BB0"/>
    <w:pPr>
      <w:spacing w:before="240" w:after="60"/>
      <w:outlineLvl w:val="4"/>
    </w:pPr>
    <w:rPr>
      <w:b/>
      <w:bCs/>
      <w:i/>
      <w:iCs/>
      <w:sz w:val="26"/>
      <w:szCs w:val="26"/>
      <w:lang w:val="en-US"/>
    </w:rPr>
  </w:style>
  <w:style w:type="paragraph" w:styleId="Heading6">
    <w:name w:val="heading 6"/>
    <w:basedOn w:val="Normal"/>
    <w:next w:val="Normal"/>
    <w:uiPriority w:val="9"/>
    <w:semiHidden/>
    <w:unhideWhenUsed/>
    <w:qFormat/>
    <w:rsid w:val="00A21BB0"/>
    <w:pPr>
      <w:keepNext/>
      <w:ind w:left="720" w:hanging="720"/>
      <w:outlineLvl w:val="5"/>
    </w:pPr>
    <w:rPr>
      <w:b/>
      <w:sz w:val="20"/>
      <w:lang w:val="en-US"/>
    </w:rPr>
  </w:style>
  <w:style w:type="paragraph" w:styleId="Heading7">
    <w:name w:val="heading 7"/>
    <w:basedOn w:val="Normal"/>
    <w:next w:val="Normal"/>
    <w:qFormat/>
    <w:rsid w:val="00A21BB0"/>
    <w:pPr>
      <w:keepNext/>
      <w:jc w:val="center"/>
      <w:outlineLvl w:val="6"/>
    </w:pPr>
    <w:rPr>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A21BB0"/>
    <w:rPr>
      <w:color w:val="0000FF"/>
      <w:u w:val="single"/>
    </w:rPr>
  </w:style>
  <w:style w:type="paragraph" w:styleId="BodyTextIndent">
    <w:name w:val="Body Text Indent"/>
    <w:basedOn w:val="Normal"/>
    <w:rsid w:val="00A21BB0"/>
    <w:pPr>
      <w:ind w:left="720" w:hanging="720"/>
    </w:pPr>
    <w:rPr>
      <w:sz w:val="20"/>
      <w:lang w:val="en-US"/>
    </w:rPr>
  </w:style>
  <w:style w:type="paragraph" w:styleId="BodyText">
    <w:name w:val="Body Text"/>
    <w:basedOn w:val="Normal"/>
    <w:rsid w:val="00A21BB0"/>
    <w:pPr>
      <w:jc w:val="both"/>
    </w:pPr>
    <w:rPr>
      <w:sz w:val="20"/>
      <w:lang w:val="en-US"/>
    </w:rPr>
  </w:style>
  <w:style w:type="paragraph" w:styleId="BodyText2">
    <w:name w:val="Body Text 2"/>
    <w:basedOn w:val="Normal"/>
    <w:rsid w:val="00A21BB0"/>
    <w:rPr>
      <w:sz w:val="20"/>
      <w:lang w:val="en-US"/>
    </w:rPr>
  </w:style>
  <w:style w:type="paragraph" w:styleId="BodyTextIndent2">
    <w:name w:val="Body Text Indent 2"/>
    <w:basedOn w:val="Normal"/>
    <w:rsid w:val="00A21BB0"/>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Pr>
      <w:sz w:val="20"/>
      <w:lang w:val="en-US"/>
    </w:rPr>
  </w:style>
  <w:style w:type="paragraph" w:styleId="BodyTextIndent3">
    <w:name w:val="Body Text Indent 3"/>
    <w:basedOn w:val="Normal"/>
    <w:rsid w:val="00A2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20"/>
      <w:lang w:val="en-US"/>
    </w:rPr>
  </w:style>
  <w:style w:type="paragraph" w:customStyle="1" w:styleId="1AutoList1">
    <w:name w:val="1AutoList1"/>
    <w:rsid w:val="00A21BB0"/>
    <w:pPr>
      <w:widowControl w:val="0"/>
      <w:tabs>
        <w:tab w:val="left" w:pos="720"/>
      </w:tabs>
      <w:autoSpaceDE w:val="0"/>
      <w:autoSpaceDN w:val="0"/>
      <w:adjustRightInd w:val="0"/>
      <w:ind w:left="720" w:hanging="720"/>
      <w:jc w:val="both"/>
    </w:pPr>
  </w:style>
  <w:style w:type="character" w:customStyle="1" w:styleId="small1">
    <w:name w:val="small1"/>
    <w:basedOn w:val="DefaultParagraphFont"/>
    <w:rsid w:val="00A21BB0"/>
    <w:rPr>
      <w:sz w:val="16"/>
      <w:szCs w:val="16"/>
    </w:rPr>
  </w:style>
  <w:style w:type="paragraph" w:styleId="Caption">
    <w:name w:val="caption"/>
    <w:basedOn w:val="Normal"/>
    <w:next w:val="Normal"/>
    <w:qFormat/>
    <w:rsid w:val="00A21BB0"/>
    <w:pPr>
      <w:jc w:val="center"/>
    </w:pPr>
    <w:rPr>
      <w:b/>
      <w:bCs/>
      <w:sz w:val="20"/>
      <w:lang w:val="en-US"/>
    </w:rPr>
  </w:style>
  <w:style w:type="paragraph" w:styleId="NormalWeb">
    <w:name w:val="Normal (Web)"/>
    <w:basedOn w:val="Normal"/>
    <w:uiPriority w:val="99"/>
    <w:rsid w:val="00A21BB0"/>
    <w:pPr>
      <w:spacing w:before="100" w:beforeAutospacing="1" w:after="100" w:afterAutospacing="1"/>
    </w:pPr>
    <w:rPr>
      <w:lang w:val="en-US"/>
    </w:rPr>
  </w:style>
  <w:style w:type="paragraph" w:styleId="Header">
    <w:name w:val="header"/>
    <w:basedOn w:val="Normal"/>
    <w:rsid w:val="00A21BB0"/>
    <w:pPr>
      <w:tabs>
        <w:tab w:val="center" w:pos="4320"/>
        <w:tab w:val="right" w:pos="8640"/>
      </w:tabs>
    </w:pPr>
    <w:rPr>
      <w:lang w:val="en-US"/>
    </w:rPr>
  </w:style>
  <w:style w:type="paragraph" w:styleId="Footer">
    <w:name w:val="footer"/>
    <w:basedOn w:val="Normal"/>
    <w:rsid w:val="00A21BB0"/>
    <w:pPr>
      <w:tabs>
        <w:tab w:val="center" w:pos="4320"/>
        <w:tab w:val="right" w:pos="8640"/>
      </w:tabs>
    </w:pPr>
    <w:rPr>
      <w:lang w:val="en-US"/>
    </w:rPr>
  </w:style>
  <w:style w:type="character" w:styleId="PageNumber">
    <w:name w:val="page number"/>
    <w:basedOn w:val="DefaultParagraphFont"/>
    <w:rsid w:val="00A21BB0"/>
  </w:style>
  <w:style w:type="paragraph" w:customStyle="1" w:styleId="nospace">
    <w:name w:val="nospace"/>
    <w:basedOn w:val="Normal"/>
    <w:rsid w:val="00A21BB0"/>
    <w:pPr>
      <w:spacing w:before="100" w:beforeAutospacing="1" w:after="100" w:afterAutospacing="1"/>
    </w:pPr>
    <w:rPr>
      <w:lang w:val="en-US"/>
    </w:rPr>
  </w:style>
  <w:style w:type="character" w:customStyle="1" w:styleId="termhighlight">
    <w:name w:val="termhighlight"/>
    <w:basedOn w:val="DefaultParagraphFont"/>
    <w:rsid w:val="00A21BB0"/>
  </w:style>
  <w:style w:type="character" w:styleId="Strong">
    <w:name w:val="Strong"/>
    <w:basedOn w:val="DefaultParagraphFont"/>
    <w:uiPriority w:val="22"/>
    <w:qFormat/>
    <w:rsid w:val="00A21BB0"/>
    <w:rPr>
      <w:b/>
      <w:bCs/>
    </w:rPr>
  </w:style>
  <w:style w:type="paragraph" w:styleId="BlockText">
    <w:name w:val="Block Text"/>
    <w:basedOn w:val="Normal"/>
    <w:rsid w:val="00A21BB0"/>
    <w:pPr>
      <w:ind w:left="720" w:right="-720" w:hanging="720"/>
    </w:pPr>
    <w:rPr>
      <w:sz w:val="20"/>
    </w:rPr>
  </w:style>
  <w:style w:type="character" w:styleId="FollowedHyperlink">
    <w:name w:val="FollowedHyperlink"/>
    <w:basedOn w:val="DefaultParagraphFont"/>
    <w:rsid w:val="00A21BB0"/>
    <w:rPr>
      <w:color w:val="800080"/>
      <w:u w:val="single"/>
    </w:rPr>
  </w:style>
  <w:style w:type="paragraph" w:customStyle="1" w:styleId="Default">
    <w:name w:val="Default"/>
    <w:rsid w:val="002B6DCB"/>
    <w:pPr>
      <w:widowControl w:val="0"/>
      <w:autoSpaceDE w:val="0"/>
      <w:autoSpaceDN w:val="0"/>
      <w:adjustRightInd w:val="0"/>
    </w:pPr>
    <w:rPr>
      <w:rFonts w:ascii="Calibri" w:hAnsi="Calibri" w:cs="Calibri"/>
      <w:color w:val="000000"/>
    </w:rPr>
  </w:style>
  <w:style w:type="character" w:styleId="HTMLCite">
    <w:name w:val="HTML Cite"/>
    <w:basedOn w:val="DefaultParagraphFont"/>
    <w:uiPriority w:val="99"/>
    <w:rsid w:val="00F9394F"/>
    <w:rPr>
      <w:i/>
    </w:rPr>
  </w:style>
  <w:style w:type="character" w:customStyle="1" w:styleId="apple-style-span">
    <w:name w:val="apple-style-span"/>
    <w:basedOn w:val="DefaultParagraphFont"/>
    <w:rsid w:val="007218AC"/>
  </w:style>
  <w:style w:type="character" w:customStyle="1" w:styleId="apple-converted-space">
    <w:name w:val="apple-converted-space"/>
    <w:basedOn w:val="DefaultParagraphFont"/>
    <w:rsid w:val="007218AC"/>
  </w:style>
  <w:style w:type="paragraph" w:styleId="ListParagraph">
    <w:name w:val="List Paragraph"/>
    <w:basedOn w:val="Normal"/>
    <w:uiPriority w:val="34"/>
    <w:qFormat/>
    <w:rsid w:val="00632487"/>
    <w:pPr>
      <w:ind w:left="720"/>
      <w:contextualSpacing/>
    </w:pPr>
    <w:rPr>
      <w:lang w:val="en-US"/>
    </w:rPr>
  </w:style>
  <w:style w:type="paragraph" w:styleId="BalloonText">
    <w:name w:val="Balloon Text"/>
    <w:basedOn w:val="Normal"/>
    <w:link w:val="BalloonTextChar"/>
    <w:rsid w:val="003F47FF"/>
    <w:rPr>
      <w:rFonts w:ascii="Lucida Grande" w:hAnsi="Lucida Grande"/>
      <w:sz w:val="18"/>
      <w:szCs w:val="18"/>
      <w:lang w:val="en-US"/>
    </w:rPr>
  </w:style>
  <w:style w:type="character" w:customStyle="1" w:styleId="BalloonTextChar">
    <w:name w:val="Balloon Text Char"/>
    <w:basedOn w:val="DefaultParagraphFont"/>
    <w:link w:val="BalloonText"/>
    <w:rsid w:val="003F47FF"/>
    <w:rPr>
      <w:rFonts w:ascii="Lucida Grande" w:hAnsi="Lucida Grande"/>
      <w:sz w:val="18"/>
      <w:szCs w:val="18"/>
    </w:rPr>
  </w:style>
  <w:style w:type="paragraph" w:styleId="PlainText">
    <w:name w:val="Plain Text"/>
    <w:basedOn w:val="Normal"/>
    <w:link w:val="PlainTextChar"/>
    <w:uiPriority w:val="99"/>
    <w:unhideWhenUsed/>
    <w:rsid w:val="009456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4562F"/>
    <w:rPr>
      <w:rFonts w:ascii="Calibri" w:eastAsiaTheme="minorHAnsi" w:hAnsi="Calibri" w:cstheme="minorBidi"/>
      <w:sz w:val="22"/>
      <w:szCs w:val="21"/>
      <w:lang w:val="en-CA"/>
    </w:rPr>
  </w:style>
  <w:style w:type="table" w:styleId="TableGrid">
    <w:name w:val="Table Grid"/>
    <w:basedOn w:val="TableNormal"/>
    <w:rsid w:val="00DD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21EC6"/>
    <w:rPr>
      <w:sz w:val="16"/>
      <w:szCs w:val="16"/>
    </w:rPr>
  </w:style>
  <w:style w:type="paragraph" w:styleId="CommentText">
    <w:name w:val="annotation text"/>
    <w:basedOn w:val="Normal"/>
    <w:link w:val="CommentTextChar"/>
    <w:semiHidden/>
    <w:unhideWhenUsed/>
    <w:rsid w:val="00821EC6"/>
    <w:rPr>
      <w:sz w:val="20"/>
      <w:szCs w:val="20"/>
      <w:lang w:val="en-US"/>
    </w:rPr>
  </w:style>
  <w:style w:type="character" w:customStyle="1" w:styleId="CommentTextChar">
    <w:name w:val="Comment Text Char"/>
    <w:basedOn w:val="DefaultParagraphFont"/>
    <w:link w:val="CommentText"/>
    <w:semiHidden/>
    <w:rsid w:val="00821EC6"/>
  </w:style>
  <w:style w:type="paragraph" w:styleId="CommentSubject">
    <w:name w:val="annotation subject"/>
    <w:basedOn w:val="CommentText"/>
    <w:next w:val="CommentText"/>
    <w:link w:val="CommentSubjectChar"/>
    <w:semiHidden/>
    <w:unhideWhenUsed/>
    <w:rsid w:val="00821EC6"/>
    <w:rPr>
      <w:b/>
      <w:bCs/>
    </w:rPr>
  </w:style>
  <w:style w:type="character" w:customStyle="1" w:styleId="CommentSubjectChar">
    <w:name w:val="Comment Subject Char"/>
    <w:basedOn w:val="CommentTextChar"/>
    <w:link w:val="CommentSubject"/>
    <w:semiHidden/>
    <w:rsid w:val="00821EC6"/>
    <w:rPr>
      <w:b/>
      <w:bCs/>
    </w:rPr>
  </w:style>
  <w:style w:type="character" w:styleId="UnresolvedMention">
    <w:name w:val="Unresolved Mention"/>
    <w:basedOn w:val="DefaultParagraphFont"/>
    <w:uiPriority w:val="99"/>
    <w:semiHidden/>
    <w:unhideWhenUsed/>
    <w:rsid w:val="00F23A7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pU0tsADbg8bMDWnGtoDfz4FaYA==">AMUW2mW8QM2uO/H0N+BqITwDZ8RWLmg0cP4gEDjsviHDw6XkyJWCDKc4osnHxzJFyoqz6xHLJYGAKoM931pBRrMs6eB3nx77zhRGR+iLztktyu7gVl+DZyg=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Wallin</dc:creator>
  <cp:lastModifiedBy>Tatum Albert</cp:lastModifiedBy>
  <cp:revision>2</cp:revision>
  <dcterms:created xsi:type="dcterms:W3CDTF">2021-04-11T02:33:00Z</dcterms:created>
  <dcterms:modified xsi:type="dcterms:W3CDTF">2021-04-11T02:33:00Z</dcterms:modified>
</cp:coreProperties>
</file>